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4E29EB">
        <w:trPr>
          <w:trHeight w:val="2556"/>
        </w:trPr>
        <w:tc>
          <w:tcPr>
            <w:tcW w:w="10834" w:type="dxa"/>
            <w:tcBorders>
              <w:top w:val="nil"/>
              <w:left w:val="nil"/>
              <w:bottom w:val="thickThinMediumGap" w:sz="18" w:space="0" w:color="auto"/>
              <w:right w:val="nil"/>
            </w:tcBorders>
          </w:tcPr>
          <w:p w:rsidR="00981BCB" w:rsidRPr="00287DE0" w:rsidRDefault="00981BCB" w:rsidP="004E29EB"/>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4E29EB">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4E29EB">
                  <w:pPr>
                    <w:pStyle w:val="a9"/>
                    <w:jc w:val="center"/>
                  </w:pPr>
                </w:p>
              </w:tc>
              <w:tc>
                <w:tcPr>
                  <w:tcW w:w="4527" w:type="dxa"/>
                  <w:tcBorders>
                    <w:top w:val="nil"/>
                    <w:left w:val="nil"/>
                    <w:bottom w:val="nil"/>
                    <w:right w:val="nil"/>
                  </w:tcBorders>
                </w:tcPr>
                <w:p w:rsidR="00981BCB" w:rsidRPr="00287DE0" w:rsidRDefault="00981BCB" w:rsidP="004E29EB">
                  <w:pPr>
                    <w:pStyle w:val="a9"/>
                    <w:jc w:val="center"/>
                    <w:rPr>
                      <w:sz w:val="16"/>
                    </w:rPr>
                  </w:pPr>
                </w:p>
              </w:tc>
            </w:tr>
          </w:tbl>
          <w:p w:rsidR="00981BCB" w:rsidRPr="00287DE0" w:rsidRDefault="00981BCB" w:rsidP="004E29EB">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B6228E">
            <w:pPr>
              <w:pStyle w:val="23"/>
              <w:ind w:right="-108"/>
              <w:rPr>
                <w:sz w:val="28"/>
                <w:szCs w:val="28"/>
              </w:rPr>
            </w:pPr>
            <w:r w:rsidRPr="002D10CB">
              <w:rPr>
                <w:sz w:val="28"/>
                <w:szCs w:val="28"/>
              </w:rPr>
              <w:t>«</w:t>
            </w:r>
            <w:r w:rsidR="00B6228E">
              <w:rPr>
                <w:sz w:val="28"/>
                <w:szCs w:val="28"/>
              </w:rPr>
              <w:t>28</w:t>
            </w:r>
            <w:r w:rsidR="002D10CB" w:rsidRPr="002D10CB">
              <w:rPr>
                <w:sz w:val="28"/>
                <w:szCs w:val="28"/>
              </w:rPr>
              <w:t>»</w:t>
            </w:r>
            <w:r w:rsidR="00DA4BB3">
              <w:rPr>
                <w:sz w:val="28"/>
                <w:szCs w:val="28"/>
              </w:rPr>
              <w:t xml:space="preserve"> </w:t>
            </w:r>
            <w:r w:rsidR="00AD3405">
              <w:rPr>
                <w:sz w:val="28"/>
                <w:szCs w:val="28"/>
              </w:rPr>
              <w:t>апрель</w:t>
            </w:r>
            <w:r w:rsidR="00DA4BB3">
              <w:rPr>
                <w:sz w:val="28"/>
                <w:szCs w:val="28"/>
              </w:rPr>
              <w:t xml:space="preserve"> </w:t>
            </w:r>
            <w:r w:rsidR="002D10CB" w:rsidRPr="002D10CB">
              <w:rPr>
                <w:sz w:val="28"/>
                <w:szCs w:val="28"/>
              </w:rPr>
              <w:t xml:space="preserve"> </w:t>
            </w:r>
            <w:r w:rsidRPr="002D10CB">
              <w:rPr>
                <w:sz w:val="28"/>
                <w:szCs w:val="28"/>
              </w:rPr>
              <w:t>201</w:t>
            </w:r>
            <w:r w:rsidR="001571F3">
              <w:rPr>
                <w:sz w:val="28"/>
                <w:szCs w:val="28"/>
              </w:rPr>
              <w:t>7</w:t>
            </w:r>
            <w:r w:rsidRPr="002D10CB">
              <w:rPr>
                <w:sz w:val="28"/>
                <w:szCs w:val="28"/>
              </w:rPr>
              <w:t>й.</w:t>
            </w:r>
          </w:p>
        </w:tc>
        <w:tc>
          <w:tcPr>
            <w:tcW w:w="1701" w:type="dxa"/>
          </w:tcPr>
          <w:p w:rsidR="0055680B" w:rsidRPr="004E29EB" w:rsidRDefault="000F0DCB" w:rsidP="00B6228E">
            <w:pPr>
              <w:pStyle w:val="23"/>
              <w:ind w:left="-108" w:right="-108"/>
              <w:jc w:val="center"/>
              <w:rPr>
                <w:sz w:val="28"/>
                <w:szCs w:val="28"/>
              </w:rPr>
            </w:pPr>
            <w:r w:rsidRPr="002D10CB">
              <w:rPr>
                <w:sz w:val="28"/>
                <w:szCs w:val="28"/>
              </w:rPr>
              <w:t>№</w:t>
            </w:r>
            <w:r w:rsidR="002D10CB" w:rsidRPr="002D10CB">
              <w:rPr>
                <w:sz w:val="28"/>
                <w:szCs w:val="28"/>
              </w:rPr>
              <w:t xml:space="preserve"> </w:t>
            </w:r>
            <w:r w:rsidR="003E77E2">
              <w:rPr>
                <w:sz w:val="28"/>
                <w:szCs w:val="28"/>
              </w:rPr>
              <w:t>3</w:t>
            </w:r>
            <w:r w:rsidR="00B6228E">
              <w:rPr>
                <w:sz w:val="28"/>
                <w:szCs w:val="28"/>
              </w:rPr>
              <w:t>8</w:t>
            </w:r>
            <w:r w:rsidR="004E29EB">
              <w:rPr>
                <w:sz w:val="28"/>
                <w:szCs w:val="28"/>
              </w:rPr>
              <w:t>.1</w:t>
            </w:r>
          </w:p>
        </w:tc>
        <w:tc>
          <w:tcPr>
            <w:tcW w:w="3544" w:type="dxa"/>
          </w:tcPr>
          <w:p w:rsidR="000F0DCB" w:rsidRPr="002D10CB" w:rsidRDefault="000F0DCB" w:rsidP="00B6228E">
            <w:pPr>
              <w:pStyle w:val="23"/>
              <w:jc w:val="right"/>
              <w:rPr>
                <w:sz w:val="28"/>
                <w:szCs w:val="28"/>
              </w:rPr>
            </w:pPr>
            <w:r w:rsidRPr="002D10CB">
              <w:rPr>
                <w:sz w:val="28"/>
                <w:szCs w:val="28"/>
              </w:rPr>
              <w:t>«</w:t>
            </w:r>
            <w:r w:rsidR="00B6228E">
              <w:rPr>
                <w:sz w:val="28"/>
                <w:szCs w:val="28"/>
              </w:rPr>
              <w:t>28</w:t>
            </w:r>
            <w:r w:rsidRPr="002D10CB">
              <w:rPr>
                <w:sz w:val="28"/>
                <w:szCs w:val="28"/>
              </w:rPr>
              <w:t>»</w:t>
            </w:r>
            <w:r w:rsidR="002D10CB" w:rsidRPr="002D10CB">
              <w:rPr>
                <w:sz w:val="28"/>
                <w:szCs w:val="28"/>
              </w:rPr>
              <w:t xml:space="preserve"> </w:t>
            </w:r>
            <w:r w:rsidR="00CD452E">
              <w:rPr>
                <w:sz w:val="28"/>
                <w:szCs w:val="28"/>
              </w:rPr>
              <w:t>а</w:t>
            </w:r>
            <w:r w:rsidR="00AD3405">
              <w:rPr>
                <w:sz w:val="28"/>
                <w:szCs w:val="28"/>
              </w:rPr>
              <w:t>преля</w:t>
            </w:r>
            <w:r w:rsidR="002D10CB" w:rsidRPr="002D10CB">
              <w:rPr>
                <w:sz w:val="28"/>
                <w:szCs w:val="28"/>
              </w:rPr>
              <w:t xml:space="preserve"> </w:t>
            </w:r>
            <w:r w:rsidRPr="002D10CB">
              <w:rPr>
                <w:sz w:val="28"/>
                <w:szCs w:val="28"/>
              </w:rPr>
              <w:t>201</w:t>
            </w:r>
            <w:r w:rsidR="001571F3">
              <w:rPr>
                <w:sz w:val="28"/>
                <w:szCs w:val="28"/>
              </w:rPr>
              <w:t>7</w:t>
            </w:r>
            <w:r w:rsidRPr="002D10CB">
              <w:rPr>
                <w:sz w:val="28"/>
                <w:szCs w:val="28"/>
              </w:rPr>
              <w:t>г.</w:t>
            </w:r>
          </w:p>
        </w:tc>
      </w:tr>
    </w:tbl>
    <w:p w:rsidR="004E29EB" w:rsidRPr="00B00DB4" w:rsidRDefault="004E29EB" w:rsidP="004E29EB">
      <w:pPr>
        <w:widowControl w:val="0"/>
        <w:tabs>
          <w:tab w:val="left" w:pos="10065"/>
        </w:tabs>
        <w:autoSpaceDE w:val="0"/>
        <w:autoSpaceDN w:val="0"/>
        <w:adjustRightInd w:val="0"/>
        <w:ind w:right="-2"/>
        <w:jc w:val="center"/>
        <w:rPr>
          <w:b/>
          <w:sz w:val="28"/>
          <w:szCs w:val="28"/>
        </w:rPr>
      </w:pPr>
      <w:r w:rsidRPr="00B00DB4">
        <w:rPr>
          <w:b/>
          <w:sz w:val="28"/>
          <w:szCs w:val="28"/>
        </w:rPr>
        <w:t>Об утверждении Порядка разработки, реализации и оценки эффективности муниципальных программ</w:t>
      </w:r>
      <w:r>
        <w:rPr>
          <w:b/>
          <w:sz w:val="28"/>
          <w:szCs w:val="28"/>
        </w:rPr>
        <w:t xml:space="preserve"> сельского поселения  Мраковский</w:t>
      </w:r>
      <w:r w:rsidRPr="00B00DB4">
        <w:rPr>
          <w:b/>
          <w:sz w:val="28"/>
          <w:szCs w:val="28"/>
        </w:rPr>
        <w:t xml:space="preserve"> сельсове</w:t>
      </w:r>
      <w:r>
        <w:rPr>
          <w:b/>
          <w:sz w:val="28"/>
          <w:szCs w:val="28"/>
        </w:rPr>
        <w:t xml:space="preserve">т муниципального района </w:t>
      </w:r>
      <w:proofErr w:type="spellStart"/>
      <w:r>
        <w:rPr>
          <w:b/>
          <w:sz w:val="28"/>
          <w:szCs w:val="28"/>
        </w:rPr>
        <w:t>Гафурий</w:t>
      </w:r>
      <w:r w:rsidRPr="00B00DB4">
        <w:rPr>
          <w:b/>
          <w:sz w:val="28"/>
          <w:szCs w:val="28"/>
        </w:rPr>
        <w:t>ский</w:t>
      </w:r>
      <w:proofErr w:type="spellEnd"/>
      <w:r w:rsidRPr="00B00DB4">
        <w:rPr>
          <w:b/>
          <w:sz w:val="28"/>
          <w:szCs w:val="28"/>
        </w:rPr>
        <w:t xml:space="preserve"> район Республики Башкортостан </w:t>
      </w:r>
    </w:p>
    <w:p w:rsidR="004E29EB" w:rsidRPr="00B00DB4" w:rsidRDefault="004E29EB" w:rsidP="004E29EB">
      <w:pPr>
        <w:widowControl w:val="0"/>
        <w:tabs>
          <w:tab w:val="left" w:pos="10065"/>
        </w:tabs>
        <w:autoSpaceDE w:val="0"/>
        <w:autoSpaceDN w:val="0"/>
        <w:adjustRightInd w:val="0"/>
        <w:ind w:left="4962" w:right="-2"/>
        <w:jc w:val="both"/>
        <w:rPr>
          <w:sz w:val="28"/>
          <w:szCs w:val="28"/>
        </w:rPr>
      </w:pPr>
    </w:p>
    <w:p w:rsidR="004E29EB" w:rsidRPr="00B00DB4" w:rsidRDefault="004E29EB" w:rsidP="004E29EB">
      <w:pPr>
        <w:widowControl w:val="0"/>
        <w:autoSpaceDE w:val="0"/>
        <w:autoSpaceDN w:val="0"/>
        <w:adjustRightInd w:val="0"/>
        <w:jc w:val="both"/>
      </w:pPr>
      <w:r w:rsidRPr="00B00DB4">
        <w:t xml:space="preserve">     </w:t>
      </w:r>
      <w:proofErr w:type="gramStart"/>
      <w:r w:rsidRPr="00B00DB4">
        <w:t xml:space="preserve">В соответствии с Бюджетным </w:t>
      </w:r>
      <w:hyperlink r:id="rId9" w:history="1">
        <w:r w:rsidRPr="00B00DB4">
          <w:rPr>
            <w:color w:val="0000FF"/>
            <w:u w:val="single"/>
          </w:rPr>
          <w:t>кодексом</w:t>
        </w:r>
      </w:hyperlink>
      <w:r w:rsidRPr="00B00DB4">
        <w:t xml:space="preserve"> Российской Федерации, Федеральным законом от 28 июня 2014 года №172-ФЗ «О стратегическом планировании в Российской Федерации», Положением о бюджетном про</w:t>
      </w:r>
      <w:r>
        <w:t xml:space="preserve">цессе в  сельском поселении Мраковский </w:t>
      </w:r>
      <w:r w:rsidRPr="00B00DB4">
        <w:t xml:space="preserve"> сельсовет</w:t>
      </w:r>
      <w:r>
        <w:t xml:space="preserve">  муниципального района </w:t>
      </w:r>
      <w:proofErr w:type="spellStart"/>
      <w:r>
        <w:t>Гафурий</w:t>
      </w:r>
      <w:r w:rsidRPr="00B00DB4">
        <w:t>ский</w:t>
      </w:r>
      <w:proofErr w:type="spellEnd"/>
      <w:r>
        <w:t xml:space="preserve"> район Республики Башкортостан </w:t>
      </w:r>
      <w:r w:rsidRPr="00B00DB4">
        <w:t>и в целях повышения эффективности деятельности органов местного самоуправления му</w:t>
      </w:r>
      <w:r>
        <w:t xml:space="preserve">ниципального района </w:t>
      </w:r>
      <w:proofErr w:type="spellStart"/>
      <w:r>
        <w:t>Гафурийский</w:t>
      </w:r>
      <w:proofErr w:type="spellEnd"/>
      <w:r w:rsidRPr="00B00DB4">
        <w:t xml:space="preserve"> район Республики Башкортостан</w:t>
      </w:r>
      <w:proofErr w:type="gramEnd"/>
    </w:p>
    <w:p w:rsidR="004E29EB" w:rsidRPr="00B00DB4" w:rsidRDefault="004E29EB" w:rsidP="004E29EB">
      <w:pPr>
        <w:widowControl w:val="0"/>
        <w:tabs>
          <w:tab w:val="left" w:pos="10065"/>
        </w:tabs>
        <w:autoSpaceDE w:val="0"/>
        <w:autoSpaceDN w:val="0"/>
        <w:adjustRightInd w:val="0"/>
        <w:ind w:right="-2"/>
        <w:jc w:val="center"/>
      </w:pPr>
      <w:r w:rsidRPr="00B00DB4">
        <w:rPr>
          <w:sz w:val="28"/>
          <w:szCs w:val="28"/>
        </w:rPr>
        <w:t>ПОСТАНОВЛЯЮ:</w:t>
      </w:r>
    </w:p>
    <w:p w:rsidR="004E29EB" w:rsidRPr="00B00DB4" w:rsidRDefault="004E29EB" w:rsidP="004E29EB">
      <w:pPr>
        <w:widowControl w:val="0"/>
        <w:tabs>
          <w:tab w:val="center" w:pos="709"/>
        </w:tabs>
        <w:autoSpaceDE w:val="0"/>
        <w:autoSpaceDN w:val="0"/>
        <w:adjustRightInd w:val="0"/>
        <w:jc w:val="both"/>
        <w:rPr>
          <w:sz w:val="26"/>
          <w:szCs w:val="26"/>
        </w:rPr>
      </w:pPr>
      <w:r w:rsidRPr="00B00DB4">
        <w:rPr>
          <w:sz w:val="26"/>
          <w:szCs w:val="26"/>
        </w:rPr>
        <w:t xml:space="preserve">       </w:t>
      </w:r>
      <w:r>
        <w:rPr>
          <w:sz w:val="26"/>
          <w:szCs w:val="26"/>
        </w:rPr>
        <w:t xml:space="preserve">     </w:t>
      </w:r>
      <w:r w:rsidRPr="00B00DB4">
        <w:rPr>
          <w:sz w:val="26"/>
          <w:szCs w:val="26"/>
        </w:rPr>
        <w:t xml:space="preserve">1. Утвердить Порядок разработки, реализации и оценки эффективности муниципальных программ сельского поселения </w:t>
      </w:r>
      <w:r>
        <w:rPr>
          <w:sz w:val="26"/>
          <w:szCs w:val="26"/>
        </w:rPr>
        <w:t xml:space="preserve">Мраковский </w:t>
      </w:r>
      <w:r w:rsidRPr="00B00DB4">
        <w:rPr>
          <w:sz w:val="26"/>
          <w:szCs w:val="26"/>
        </w:rPr>
        <w:t>сельсовет му</w:t>
      </w:r>
      <w:r>
        <w:rPr>
          <w:sz w:val="26"/>
          <w:szCs w:val="26"/>
        </w:rPr>
        <w:t xml:space="preserve">ниципального района </w:t>
      </w:r>
      <w:proofErr w:type="spellStart"/>
      <w:r>
        <w:rPr>
          <w:sz w:val="26"/>
          <w:szCs w:val="26"/>
        </w:rPr>
        <w:t>Гафурийский</w:t>
      </w:r>
      <w:proofErr w:type="spellEnd"/>
      <w:r w:rsidRPr="00B00DB4">
        <w:rPr>
          <w:sz w:val="26"/>
          <w:szCs w:val="26"/>
        </w:rPr>
        <w:t xml:space="preserve"> район Республики Башкортостан согласно приложению.</w:t>
      </w:r>
    </w:p>
    <w:p w:rsidR="004E29EB" w:rsidRPr="00B00DB4" w:rsidRDefault="004E29EB" w:rsidP="004E29EB">
      <w:pPr>
        <w:ind w:firstLine="709"/>
        <w:jc w:val="both"/>
        <w:rPr>
          <w:sz w:val="26"/>
          <w:szCs w:val="26"/>
        </w:rPr>
      </w:pPr>
      <w:r>
        <w:rPr>
          <w:sz w:val="26"/>
          <w:szCs w:val="26"/>
        </w:rPr>
        <w:t>2</w:t>
      </w:r>
      <w:r w:rsidRPr="00B00DB4">
        <w:rPr>
          <w:sz w:val="26"/>
          <w:szCs w:val="26"/>
        </w:rPr>
        <w:t xml:space="preserve">. Постановление разместить в сети общего доступа «Интернет» на официальном сайте Администрации сельского поселения </w:t>
      </w:r>
      <w:r>
        <w:rPr>
          <w:sz w:val="26"/>
          <w:szCs w:val="26"/>
        </w:rPr>
        <w:t xml:space="preserve">Мраковский </w:t>
      </w:r>
      <w:r w:rsidRPr="00B00DB4">
        <w:rPr>
          <w:sz w:val="26"/>
          <w:szCs w:val="26"/>
        </w:rPr>
        <w:t xml:space="preserve"> сельсовет муниципального района </w:t>
      </w:r>
      <w:proofErr w:type="spellStart"/>
      <w:r>
        <w:rPr>
          <w:sz w:val="26"/>
          <w:szCs w:val="26"/>
        </w:rPr>
        <w:t>Гафурийский</w:t>
      </w:r>
      <w:proofErr w:type="spellEnd"/>
      <w:r w:rsidRPr="00B00DB4">
        <w:rPr>
          <w:sz w:val="26"/>
          <w:szCs w:val="26"/>
        </w:rPr>
        <w:t xml:space="preserve"> район Республики Башкортостан и обнародовать на информационном стенде в здании Администрации сельского поселения </w:t>
      </w:r>
      <w:r>
        <w:rPr>
          <w:sz w:val="26"/>
          <w:szCs w:val="26"/>
        </w:rPr>
        <w:t>Мраковский</w:t>
      </w:r>
      <w:r w:rsidRPr="00B00DB4">
        <w:rPr>
          <w:sz w:val="26"/>
          <w:szCs w:val="26"/>
        </w:rPr>
        <w:t xml:space="preserve">  сельсовет муниципального района </w:t>
      </w:r>
      <w:proofErr w:type="spellStart"/>
      <w:r>
        <w:rPr>
          <w:sz w:val="26"/>
          <w:szCs w:val="26"/>
        </w:rPr>
        <w:t>Гафурийский</w:t>
      </w:r>
      <w:proofErr w:type="spellEnd"/>
      <w:r w:rsidRPr="00B00DB4">
        <w:rPr>
          <w:sz w:val="26"/>
          <w:szCs w:val="26"/>
        </w:rPr>
        <w:t xml:space="preserve"> район Республики Ба</w:t>
      </w:r>
      <w:r>
        <w:rPr>
          <w:sz w:val="26"/>
          <w:szCs w:val="26"/>
        </w:rPr>
        <w:t xml:space="preserve">шкортостан.  </w:t>
      </w:r>
    </w:p>
    <w:p w:rsidR="004E29EB" w:rsidRDefault="004E29EB" w:rsidP="004E29EB">
      <w:pPr>
        <w:widowControl w:val="0"/>
        <w:autoSpaceDE w:val="0"/>
        <w:autoSpaceDN w:val="0"/>
        <w:adjustRightInd w:val="0"/>
        <w:jc w:val="both"/>
        <w:rPr>
          <w:sz w:val="26"/>
          <w:szCs w:val="26"/>
        </w:rPr>
      </w:pPr>
      <w:r w:rsidRPr="00B00DB4">
        <w:rPr>
          <w:sz w:val="26"/>
          <w:szCs w:val="26"/>
        </w:rPr>
        <w:t xml:space="preserve">        </w:t>
      </w:r>
      <w:r>
        <w:rPr>
          <w:sz w:val="26"/>
          <w:szCs w:val="26"/>
        </w:rPr>
        <w:t>3</w:t>
      </w:r>
      <w:r w:rsidRPr="00B00DB4">
        <w:rPr>
          <w:sz w:val="26"/>
          <w:szCs w:val="26"/>
        </w:rPr>
        <w:t xml:space="preserve">. </w:t>
      </w:r>
      <w:proofErr w:type="gramStart"/>
      <w:r w:rsidRPr="00B00DB4">
        <w:rPr>
          <w:sz w:val="26"/>
          <w:szCs w:val="26"/>
        </w:rPr>
        <w:t>Контроль за</w:t>
      </w:r>
      <w:proofErr w:type="gramEnd"/>
      <w:r w:rsidRPr="00B00DB4">
        <w:rPr>
          <w:sz w:val="26"/>
          <w:szCs w:val="26"/>
        </w:rPr>
        <w:t xml:space="preserve"> исполнением настоящего постановления оставляю за собой. </w:t>
      </w:r>
    </w:p>
    <w:p w:rsidR="004E29EB" w:rsidRDefault="004E29EB" w:rsidP="004E29EB">
      <w:pPr>
        <w:widowControl w:val="0"/>
        <w:autoSpaceDE w:val="0"/>
        <w:autoSpaceDN w:val="0"/>
        <w:adjustRightInd w:val="0"/>
        <w:jc w:val="both"/>
        <w:rPr>
          <w:sz w:val="26"/>
          <w:szCs w:val="26"/>
        </w:rPr>
      </w:pPr>
    </w:p>
    <w:p w:rsidR="00107FB8" w:rsidRDefault="00107FB8" w:rsidP="00107FB8">
      <w:pPr>
        <w:pStyle w:val="aa"/>
        <w:ind w:left="1080"/>
        <w:jc w:val="both"/>
        <w:rPr>
          <w:sz w:val="28"/>
          <w:szCs w:val="28"/>
        </w:rPr>
      </w:pPr>
    </w:p>
    <w:p w:rsidR="007E7DE4" w:rsidRPr="007E7DE4" w:rsidRDefault="00107FB8" w:rsidP="00107FB8">
      <w:pPr>
        <w:pStyle w:val="aa"/>
        <w:ind w:left="1080"/>
        <w:jc w:val="both"/>
        <w:rPr>
          <w:sz w:val="26"/>
          <w:szCs w:val="26"/>
        </w:rPr>
      </w:pPr>
      <w:r>
        <w:rPr>
          <w:sz w:val="26"/>
          <w:szCs w:val="26"/>
        </w:rPr>
        <w:t xml:space="preserve"> </w:t>
      </w:r>
    </w:p>
    <w:p w:rsidR="00007F49" w:rsidRDefault="00182E4F" w:rsidP="002D10CB">
      <w:pPr>
        <w:pStyle w:val="a9"/>
        <w:ind w:firstLine="284"/>
        <w:jc w:val="both"/>
        <w:rPr>
          <w:rFonts w:ascii="Times New Roman" w:hAnsi="Times New Roman"/>
          <w:sz w:val="26"/>
          <w:szCs w:val="26"/>
        </w:rPr>
      </w:pPr>
      <w:r>
        <w:rPr>
          <w:rFonts w:ascii="Times New Roman" w:hAnsi="Times New Roman"/>
          <w:sz w:val="26"/>
          <w:szCs w:val="26"/>
        </w:rPr>
        <w:t xml:space="preserve"> Г</w:t>
      </w:r>
      <w:r w:rsidR="002D10CB" w:rsidRPr="00504FE2">
        <w:rPr>
          <w:rFonts w:ascii="Times New Roman" w:hAnsi="Times New Roman"/>
          <w:sz w:val="26"/>
          <w:szCs w:val="26"/>
        </w:rPr>
        <w:t>лав</w:t>
      </w:r>
      <w:r>
        <w:rPr>
          <w:rFonts w:ascii="Times New Roman" w:hAnsi="Times New Roman"/>
          <w:sz w:val="26"/>
          <w:szCs w:val="26"/>
        </w:rPr>
        <w:t>а</w:t>
      </w:r>
      <w:r w:rsidR="002D10CB" w:rsidRPr="00504FE2">
        <w:rPr>
          <w:rFonts w:ascii="Times New Roman" w:hAnsi="Times New Roman"/>
          <w:sz w:val="26"/>
          <w:szCs w:val="26"/>
        </w:rPr>
        <w:t xml:space="preserve"> администрации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сельского поселения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Мраковский сельсовет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муниципального района </w:t>
      </w:r>
    </w:p>
    <w:p w:rsidR="002D10CB" w:rsidRPr="00504FE2" w:rsidRDefault="002D10CB" w:rsidP="002D10CB">
      <w:pPr>
        <w:pStyle w:val="a9"/>
        <w:ind w:firstLine="284"/>
        <w:jc w:val="both"/>
        <w:rPr>
          <w:rFonts w:ascii="Times New Roman" w:hAnsi="Times New Roman"/>
          <w:sz w:val="26"/>
          <w:szCs w:val="26"/>
        </w:rPr>
      </w:pPr>
      <w:proofErr w:type="spellStart"/>
      <w:r w:rsidRPr="00504FE2">
        <w:rPr>
          <w:rFonts w:ascii="Times New Roman" w:hAnsi="Times New Roman"/>
          <w:sz w:val="26"/>
          <w:szCs w:val="26"/>
        </w:rPr>
        <w:t>Гафурийский</w:t>
      </w:r>
      <w:proofErr w:type="spellEnd"/>
      <w:r w:rsidRPr="00504FE2">
        <w:rPr>
          <w:rFonts w:ascii="Times New Roman" w:hAnsi="Times New Roman"/>
          <w:sz w:val="26"/>
          <w:szCs w:val="26"/>
        </w:rPr>
        <w:t xml:space="preserve"> район </w:t>
      </w:r>
    </w:p>
    <w:p w:rsidR="007137B1" w:rsidRDefault="002D10CB" w:rsidP="00504FE2">
      <w:pPr>
        <w:pStyle w:val="a9"/>
        <w:ind w:firstLine="284"/>
        <w:jc w:val="both"/>
        <w:rPr>
          <w:color w:val="000000"/>
          <w:sz w:val="20"/>
          <w:szCs w:val="20"/>
        </w:rPr>
      </w:pPr>
      <w:r w:rsidRPr="00504FE2">
        <w:rPr>
          <w:rFonts w:ascii="Times New Roman" w:hAnsi="Times New Roman"/>
          <w:sz w:val="26"/>
          <w:szCs w:val="26"/>
        </w:rPr>
        <w:t>Республики</w:t>
      </w:r>
      <w:r w:rsidR="00041EDC" w:rsidRPr="00504FE2">
        <w:rPr>
          <w:rFonts w:ascii="Times New Roman" w:hAnsi="Times New Roman"/>
          <w:sz w:val="26"/>
          <w:szCs w:val="26"/>
        </w:rPr>
        <w:t xml:space="preserve"> Б</w:t>
      </w:r>
      <w:r w:rsidRPr="00504FE2">
        <w:rPr>
          <w:rFonts w:ascii="Times New Roman" w:hAnsi="Times New Roman"/>
          <w:sz w:val="26"/>
          <w:szCs w:val="26"/>
        </w:rPr>
        <w:t xml:space="preserve">ашкортостан                        </w:t>
      </w:r>
      <w:r w:rsidR="004C6C23" w:rsidRPr="00504FE2">
        <w:rPr>
          <w:rFonts w:ascii="Times New Roman" w:hAnsi="Times New Roman"/>
          <w:sz w:val="26"/>
          <w:szCs w:val="26"/>
        </w:rPr>
        <w:t xml:space="preserve">              </w:t>
      </w:r>
      <w:r w:rsidRPr="00504FE2">
        <w:rPr>
          <w:rFonts w:ascii="Times New Roman" w:hAnsi="Times New Roman"/>
          <w:sz w:val="26"/>
          <w:szCs w:val="26"/>
        </w:rPr>
        <w:t xml:space="preserve">                     </w:t>
      </w:r>
      <w:proofErr w:type="spellStart"/>
      <w:r w:rsidR="00182E4F">
        <w:rPr>
          <w:rFonts w:ascii="Times New Roman" w:hAnsi="Times New Roman"/>
          <w:sz w:val="26"/>
          <w:szCs w:val="26"/>
        </w:rPr>
        <w:t>С.С.Ярмухаметов</w:t>
      </w:r>
      <w:proofErr w:type="spellEnd"/>
      <w:r w:rsidR="00C84EA4" w:rsidRPr="00504FE2">
        <w:rPr>
          <w:color w:val="000000"/>
          <w:sz w:val="26"/>
          <w:szCs w:val="26"/>
        </w:rPr>
        <w:br/>
      </w:r>
    </w:p>
    <w:p w:rsidR="007137B1" w:rsidRDefault="007137B1" w:rsidP="00C84EA4">
      <w:pPr>
        <w:ind w:left="5670"/>
        <w:jc w:val="right"/>
        <w:rPr>
          <w:color w:val="000000"/>
          <w:sz w:val="20"/>
          <w:szCs w:val="20"/>
        </w:rPr>
      </w:pPr>
    </w:p>
    <w:p w:rsidR="004E29EB" w:rsidRPr="00B00DB4" w:rsidRDefault="004E29EB" w:rsidP="004E29EB">
      <w:pPr>
        <w:jc w:val="center"/>
      </w:pPr>
      <w:r>
        <w:t xml:space="preserve">                                                 </w:t>
      </w:r>
      <w:r w:rsidRPr="00B00DB4">
        <w:t xml:space="preserve">Приложение </w:t>
      </w:r>
    </w:p>
    <w:p w:rsidR="004E29EB" w:rsidRPr="00B00DB4" w:rsidRDefault="004E29EB" w:rsidP="004E29EB">
      <w:pPr>
        <w:ind w:left="5812"/>
      </w:pPr>
      <w:r w:rsidRPr="00B00DB4">
        <w:t xml:space="preserve">к постановлению </w:t>
      </w:r>
      <w:r>
        <w:t xml:space="preserve"> сельского поселения  Мраковский </w:t>
      </w:r>
      <w:r w:rsidRPr="00B00DB4">
        <w:t xml:space="preserve"> сельсовет м</w:t>
      </w:r>
      <w:r>
        <w:t xml:space="preserve">униципального района </w:t>
      </w:r>
      <w:proofErr w:type="spellStart"/>
      <w:r>
        <w:t>Гафурийски</w:t>
      </w:r>
      <w:r w:rsidRPr="00B00DB4">
        <w:t>й</w:t>
      </w:r>
      <w:proofErr w:type="spellEnd"/>
      <w:r w:rsidRPr="00B00DB4">
        <w:t xml:space="preserve"> район </w:t>
      </w:r>
    </w:p>
    <w:p w:rsidR="004E29EB" w:rsidRPr="00B00DB4" w:rsidRDefault="004E29EB" w:rsidP="004E29EB">
      <w:pPr>
        <w:ind w:left="5812"/>
      </w:pPr>
      <w:r w:rsidRPr="00B00DB4">
        <w:t>Республики Башкортостан</w:t>
      </w:r>
    </w:p>
    <w:p w:rsidR="004E29EB" w:rsidRPr="00B00DB4" w:rsidRDefault="004E29EB" w:rsidP="004E29EB">
      <w:pPr>
        <w:ind w:left="5812"/>
        <w:rPr>
          <w:rFonts w:eastAsia="Calibri"/>
        </w:rPr>
      </w:pPr>
      <w:r>
        <w:rPr>
          <w:rFonts w:eastAsia="Calibri"/>
        </w:rPr>
        <w:t xml:space="preserve">от </w:t>
      </w:r>
      <w:r w:rsidR="00B6228E">
        <w:rPr>
          <w:rFonts w:eastAsia="Calibri"/>
        </w:rPr>
        <w:t>28</w:t>
      </w:r>
      <w:r>
        <w:rPr>
          <w:rFonts w:eastAsia="Calibri"/>
        </w:rPr>
        <w:t xml:space="preserve"> апреля 2017 г. № 3</w:t>
      </w:r>
      <w:r w:rsidR="00B6228E">
        <w:rPr>
          <w:rFonts w:eastAsia="Calibri"/>
        </w:rPr>
        <w:t>8</w:t>
      </w:r>
      <w:r>
        <w:rPr>
          <w:rFonts w:eastAsia="Calibri"/>
        </w:rPr>
        <w:t>.1</w:t>
      </w:r>
    </w:p>
    <w:p w:rsidR="004E29EB" w:rsidRPr="00B00DB4" w:rsidRDefault="004E29EB" w:rsidP="004E29EB">
      <w:pPr>
        <w:widowControl w:val="0"/>
        <w:autoSpaceDE w:val="0"/>
        <w:autoSpaceDN w:val="0"/>
        <w:adjustRightInd w:val="0"/>
        <w:jc w:val="center"/>
        <w:rPr>
          <w:bCs/>
          <w:sz w:val="28"/>
          <w:szCs w:val="28"/>
        </w:rPr>
      </w:pPr>
    </w:p>
    <w:p w:rsidR="004E29EB" w:rsidRPr="00B00DB4" w:rsidRDefault="004E29EB" w:rsidP="004E29EB">
      <w:pPr>
        <w:widowControl w:val="0"/>
        <w:autoSpaceDE w:val="0"/>
        <w:autoSpaceDN w:val="0"/>
        <w:adjustRightInd w:val="0"/>
        <w:jc w:val="center"/>
        <w:rPr>
          <w:bCs/>
          <w:sz w:val="28"/>
          <w:szCs w:val="28"/>
        </w:rPr>
      </w:pPr>
      <w:r w:rsidRPr="00B00DB4">
        <w:rPr>
          <w:bCs/>
          <w:sz w:val="28"/>
          <w:szCs w:val="28"/>
        </w:rPr>
        <w:t>ПОРЯДОК</w:t>
      </w:r>
    </w:p>
    <w:p w:rsidR="004E29EB" w:rsidRPr="00B00DB4" w:rsidRDefault="004E29EB" w:rsidP="004E29EB">
      <w:pPr>
        <w:widowControl w:val="0"/>
        <w:autoSpaceDE w:val="0"/>
        <w:autoSpaceDN w:val="0"/>
        <w:adjustRightInd w:val="0"/>
        <w:jc w:val="center"/>
        <w:rPr>
          <w:bCs/>
          <w:sz w:val="28"/>
          <w:szCs w:val="28"/>
        </w:rPr>
      </w:pPr>
      <w:r w:rsidRPr="00B00DB4">
        <w:rPr>
          <w:bCs/>
          <w:sz w:val="28"/>
          <w:szCs w:val="28"/>
        </w:rPr>
        <w:t xml:space="preserve">разработки, реализации и оценки эффективности </w:t>
      </w:r>
    </w:p>
    <w:p w:rsidR="004E29EB" w:rsidRPr="00B00DB4" w:rsidRDefault="004E29EB" w:rsidP="004E29EB">
      <w:pPr>
        <w:widowControl w:val="0"/>
        <w:autoSpaceDE w:val="0"/>
        <w:autoSpaceDN w:val="0"/>
        <w:adjustRightInd w:val="0"/>
        <w:jc w:val="center"/>
        <w:rPr>
          <w:bCs/>
          <w:sz w:val="28"/>
          <w:szCs w:val="28"/>
        </w:rPr>
      </w:pPr>
      <w:r w:rsidRPr="00B00DB4">
        <w:rPr>
          <w:bCs/>
          <w:sz w:val="28"/>
          <w:szCs w:val="28"/>
        </w:rPr>
        <w:t xml:space="preserve">муниципальных программ сельского поселения </w:t>
      </w:r>
      <w:r>
        <w:rPr>
          <w:bCs/>
          <w:sz w:val="28"/>
          <w:szCs w:val="28"/>
        </w:rPr>
        <w:t>Мраковский</w:t>
      </w:r>
      <w:r w:rsidRPr="00B00DB4">
        <w:rPr>
          <w:bCs/>
          <w:sz w:val="28"/>
          <w:szCs w:val="28"/>
        </w:rPr>
        <w:t xml:space="preserve"> сельсовет </w:t>
      </w:r>
    </w:p>
    <w:p w:rsidR="004E29EB" w:rsidRPr="00B00DB4" w:rsidRDefault="004E29EB" w:rsidP="004E29EB">
      <w:pPr>
        <w:widowControl w:val="0"/>
        <w:autoSpaceDE w:val="0"/>
        <w:autoSpaceDN w:val="0"/>
        <w:adjustRightInd w:val="0"/>
        <w:jc w:val="center"/>
        <w:rPr>
          <w:bCs/>
          <w:sz w:val="28"/>
          <w:szCs w:val="28"/>
        </w:rPr>
      </w:pPr>
      <w:r w:rsidRPr="00B00DB4">
        <w:rPr>
          <w:bCs/>
          <w:sz w:val="28"/>
          <w:szCs w:val="28"/>
        </w:rPr>
        <w:t>му</w:t>
      </w:r>
      <w:r>
        <w:rPr>
          <w:bCs/>
          <w:sz w:val="28"/>
          <w:szCs w:val="28"/>
        </w:rPr>
        <w:t xml:space="preserve">ниципального района </w:t>
      </w:r>
      <w:proofErr w:type="spellStart"/>
      <w:r>
        <w:rPr>
          <w:bCs/>
          <w:sz w:val="28"/>
          <w:szCs w:val="28"/>
        </w:rPr>
        <w:t>Гафурийский</w:t>
      </w:r>
      <w:proofErr w:type="spellEnd"/>
      <w:r w:rsidRPr="00B00DB4">
        <w:rPr>
          <w:bCs/>
          <w:sz w:val="28"/>
          <w:szCs w:val="28"/>
        </w:rPr>
        <w:t xml:space="preserve"> район Республики Башкортостан</w:t>
      </w:r>
    </w:p>
    <w:p w:rsidR="004E29EB" w:rsidRPr="00B00DB4" w:rsidRDefault="004E29EB" w:rsidP="004E29EB">
      <w:pPr>
        <w:widowControl w:val="0"/>
        <w:autoSpaceDE w:val="0"/>
        <w:autoSpaceDN w:val="0"/>
        <w:adjustRightInd w:val="0"/>
        <w:jc w:val="center"/>
        <w:rPr>
          <w:sz w:val="28"/>
          <w:szCs w:val="28"/>
        </w:rPr>
      </w:pPr>
    </w:p>
    <w:p w:rsidR="004E29EB" w:rsidRPr="00B00DB4" w:rsidRDefault="004E29EB" w:rsidP="004E29EB">
      <w:pPr>
        <w:widowControl w:val="0"/>
        <w:autoSpaceDE w:val="0"/>
        <w:autoSpaceDN w:val="0"/>
        <w:adjustRightInd w:val="0"/>
        <w:ind w:firstLine="709"/>
        <w:jc w:val="center"/>
        <w:outlineLvl w:val="1"/>
        <w:rPr>
          <w:sz w:val="28"/>
          <w:szCs w:val="28"/>
        </w:rPr>
      </w:pPr>
      <w:bookmarkStart w:id="0" w:name="Par53"/>
      <w:bookmarkEnd w:id="0"/>
      <w:r w:rsidRPr="00B00DB4">
        <w:rPr>
          <w:sz w:val="28"/>
          <w:szCs w:val="28"/>
        </w:rPr>
        <w:t>1. ОБЩИЕ ПОЛОЖЕНИЯ</w:t>
      </w:r>
    </w:p>
    <w:p w:rsidR="004E29EB" w:rsidRPr="00B00DB4" w:rsidRDefault="004E29EB" w:rsidP="004E29EB">
      <w:pPr>
        <w:widowControl w:val="0"/>
        <w:autoSpaceDE w:val="0"/>
        <w:autoSpaceDN w:val="0"/>
        <w:adjustRightInd w:val="0"/>
        <w:ind w:firstLine="709"/>
        <w:jc w:val="center"/>
        <w:rPr>
          <w:sz w:val="28"/>
          <w:szCs w:val="28"/>
        </w:rPr>
      </w:pP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1.1. </w:t>
      </w:r>
      <w:proofErr w:type="gramStart"/>
      <w:r w:rsidRPr="00B00DB4">
        <w:rPr>
          <w:sz w:val="28"/>
          <w:szCs w:val="28"/>
        </w:rPr>
        <w:t xml:space="preserve">Порядок разработки, реализации и оценки эффективности муниципальных программ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(далее – Порядок) разработан в соответствии с Бюджетным </w:t>
      </w:r>
      <w:hyperlink r:id="rId10" w:history="1">
        <w:r w:rsidRPr="00B00DB4">
          <w:rPr>
            <w:color w:val="0000FF"/>
            <w:sz w:val="28"/>
            <w:szCs w:val="28"/>
            <w:u w:val="single"/>
          </w:rPr>
          <w:t>кодексом</w:t>
        </w:r>
      </w:hyperlink>
      <w:r w:rsidRPr="00B00DB4">
        <w:rPr>
          <w:sz w:val="28"/>
          <w:szCs w:val="28"/>
        </w:rPr>
        <w:t xml:space="preserve"> Российской Федерации, Федеральным законом от 28 июня 2014 года №172-ФЗ «О стратегическом планировании в Российской Федерации», Положением о бюджетном процессе в сельском поселении </w:t>
      </w:r>
      <w:r>
        <w:rPr>
          <w:sz w:val="28"/>
          <w:szCs w:val="28"/>
        </w:rPr>
        <w:t xml:space="preserve">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Pr>
          <w:sz w:val="28"/>
          <w:szCs w:val="28"/>
        </w:rPr>
        <w:t xml:space="preserve"> район Республики Башкортостан</w:t>
      </w:r>
      <w:r w:rsidRPr="00B00DB4">
        <w:rPr>
          <w:sz w:val="28"/>
          <w:szCs w:val="28"/>
        </w:rPr>
        <w:t>.</w:t>
      </w:r>
      <w:proofErr w:type="gramEnd"/>
      <w:r w:rsidRPr="00B00DB4">
        <w:t xml:space="preserve"> </w:t>
      </w:r>
      <w:r w:rsidRPr="00B00DB4">
        <w:rPr>
          <w:sz w:val="28"/>
          <w:szCs w:val="28"/>
        </w:rPr>
        <w:t xml:space="preserve"> Порядок определяет механизм разработки, утверждения, реализации и оценки эффективности муниципальных программ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(далее – муниципальные программы), а также </w:t>
      </w:r>
      <w:proofErr w:type="gramStart"/>
      <w:r w:rsidRPr="00B00DB4">
        <w:rPr>
          <w:sz w:val="28"/>
          <w:szCs w:val="28"/>
        </w:rPr>
        <w:t>контроля за</w:t>
      </w:r>
      <w:proofErr w:type="gramEnd"/>
      <w:r w:rsidRPr="00B00DB4">
        <w:rPr>
          <w:sz w:val="28"/>
          <w:szCs w:val="28"/>
        </w:rPr>
        <w:t xml:space="preserve"> ходом их реализации.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1.2. Муниципальная программа – документ стратегического планирования, содержащий комплекс планируемых мероприятий, взаимоувязанных по задачам, срокам выполнения, ресурсам и исполнителям, и обеспечивающих достижение целей социально-экономического развития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(далее – сельское поселение).</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Муниципальная программа может включать в себя подпрограммы (далее - подпрограмма). </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Подпрограммы направлены на достижение целей и решение задач в рамках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1.3. Разработка и реализация муниципальной программы осуществляется органом местного самоуправления либо иным главным распорядителем средств местного бюджета, совместно с участниками муниципальной программы, определенными в качестве ответственного исполнителя (исполнителя)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1.4. Муниципальные программы разрабатываются для достижения целей социально-экономического развития сельского поселения.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Значения целевых показателей (индикаторов) муниципальной программы должны формироваться с учетом параметров прогноза социально-</w:t>
      </w:r>
      <w:r w:rsidRPr="00B00DB4">
        <w:rPr>
          <w:sz w:val="28"/>
          <w:szCs w:val="28"/>
        </w:rPr>
        <w:lastRenderedPageBreak/>
        <w:t xml:space="preserve">экономического развития сельского поселения, бюджетного прогноза сельского поселения на долгосрочный период. </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1.5. Разработка муниципальных программ осуществляется на основании </w:t>
      </w:r>
      <w:proofErr w:type="gramStart"/>
      <w:r w:rsidRPr="00B00DB4">
        <w:rPr>
          <w:sz w:val="28"/>
          <w:szCs w:val="28"/>
        </w:rPr>
        <w:t>п</w:t>
      </w:r>
      <w:proofErr w:type="gramEnd"/>
      <w:r w:rsidR="00832F4C" w:rsidRPr="00B00DB4">
        <w:fldChar w:fldCharType="begin"/>
      </w:r>
      <w:r w:rsidRPr="00B00DB4">
        <w:instrText xml:space="preserve"> HYPERLINK "consultantplus://offline/ref=D80CAE30BE44C2468FFA7F79ED7E73ED1C854238A9E7247963FF0A7F8179B1990920E450BE336679dC45F" </w:instrText>
      </w:r>
      <w:r w:rsidR="00832F4C" w:rsidRPr="00B00DB4">
        <w:fldChar w:fldCharType="separate"/>
      </w:r>
      <w:r w:rsidRPr="00B00DB4">
        <w:rPr>
          <w:color w:val="0000FF"/>
          <w:sz w:val="28"/>
          <w:szCs w:val="28"/>
          <w:u w:val="single"/>
        </w:rPr>
        <w:t>еречня</w:t>
      </w:r>
      <w:r w:rsidR="00832F4C" w:rsidRPr="00B00DB4">
        <w:fldChar w:fldCharType="end"/>
      </w:r>
      <w:r w:rsidRPr="00B00DB4">
        <w:rPr>
          <w:sz w:val="28"/>
          <w:szCs w:val="28"/>
        </w:rPr>
        <w:t xml:space="preserve"> муниципальных программ, утвержденного постановлением Администрации  сельского поселения.</w:t>
      </w:r>
    </w:p>
    <w:p w:rsidR="004E29EB" w:rsidRPr="00B00DB4" w:rsidRDefault="004E29EB" w:rsidP="004E29EB">
      <w:pPr>
        <w:widowControl w:val="0"/>
        <w:autoSpaceDE w:val="0"/>
        <w:autoSpaceDN w:val="0"/>
        <w:adjustRightInd w:val="0"/>
        <w:ind w:firstLine="540"/>
        <w:jc w:val="both"/>
        <w:rPr>
          <w:color w:val="000000"/>
          <w:sz w:val="28"/>
          <w:szCs w:val="28"/>
        </w:rPr>
      </w:pPr>
      <w:r w:rsidRPr="00B00DB4">
        <w:rPr>
          <w:color w:val="000000"/>
          <w:sz w:val="28"/>
          <w:szCs w:val="28"/>
        </w:rPr>
        <w:t>Проект перечня муниципальных программ формируется Администрацией сельского поселения.</w:t>
      </w:r>
    </w:p>
    <w:p w:rsidR="004E29EB" w:rsidRPr="00B00DB4" w:rsidRDefault="004E29EB" w:rsidP="004E29EB">
      <w:pPr>
        <w:widowControl w:val="0"/>
        <w:autoSpaceDE w:val="0"/>
        <w:autoSpaceDN w:val="0"/>
        <w:adjustRightInd w:val="0"/>
        <w:ind w:firstLine="540"/>
        <w:jc w:val="both"/>
        <w:rPr>
          <w:color w:val="000000"/>
          <w:sz w:val="28"/>
          <w:szCs w:val="28"/>
        </w:rPr>
      </w:pPr>
      <w:r w:rsidRPr="00B00DB4">
        <w:rPr>
          <w:color w:val="000000"/>
          <w:sz w:val="28"/>
          <w:szCs w:val="28"/>
        </w:rPr>
        <w:t>Внесение изменений в перечень муниципальных программ производится по решению Главы сельского поселения на основании служебной записки ответственных исполнителей муниципальных программ, согласованной с финансовым управлением Администрации муниципального района.</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1.6. Разработка муниципальной программы включает следующие этапы: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формирование проекта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согласование проекта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утверждение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1.7. Ответственный исполнитель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ежегодно проводит оценку эффективности ее реализации в соответствии с настоящим Порядком;</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ежеквартально осуществляет мониторинг исполнения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1.8. Муниципальная программа разрабатывается сроком на 6 лет.</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1.9. </w:t>
      </w:r>
      <w:proofErr w:type="gramStart"/>
      <w:r w:rsidRPr="00B00DB4">
        <w:rPr>
          <w:sz w:val="28"/>
          <w:szCs w:val="28"/>
        </w:rPr>
        <w:t>Контроль за</w:t>
      </w:r>
      <w:proofErr w:type="gramEnd"/>
      <w:r w:rsidRPr="00B00DB4">
        <w:rPr>
          <w:sz w:val="28"/>
          <w:szCs w:val="28"/>
        </w:rPr>
        <w:t xml:space="preserve"> реализацией муниципальных программ осуществляется Администрацией</w:t>
      </w:r>
      <w:r>
        <w:rPr>
          <w:sz w:val="28"/>
          <w:szCs w:val="28"/>
        </w:rPr>
        <w:t xml:space="preserve">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w:t>
      </w:r>
    </w:p>
    <w:p w:rsidR="004E29EB" w:rsidRPr="00B00DB4" w:rsidRDefault="004E29EB" w:rsidP="004E29EB">
      <w:pPr>
        <w:widowControl w:val="0"/>
        <w:autoSpaceDE w:val="0"/>
        <w:autoSpaceDN w:val="0"/>
        <w:adjustRightInd w:val="0"/>
        <w:ind w:firstLine="709"/>
        <w:jc w:val="center"/>
        <w:rPr>
          <w:sz w:val="28"/>
          <w:szCs w:val="28"/>
        </w:rPr>
      </w:pPr>
      <w:bookmarkStart w:id="1" w:name="Par77"/>
      <w:bookmarkEnd w:id="1"/>
    </w:p>
    <w:p w:rsidR="004E29EB" w:rsidRPr="00B00DB4" w:rsidRDefault="004E29EB" w:rsidP="004E29EB">
      <w:pPr>
        <w:widowControl w:val="0"/>
        <w:autoSpaceDE w:val="0"/>
        <w:autoSpaceDN w:val="0"/>
        <w:adjustRightInd w:val="0"/>
        <w:ind w:firstLine="709"/>
        <w:jc w:val="center"/>
        <w:outlineLvl w:val="1"/>
        <w:rPr>
          <w:sz w:val="28"/>
          <w:szCs w:val="28"/>
        </w:rPr>
      </w:pPr>
      <w:bookmarkStart w:id="2" w:name="Par94"/>
      <w:bookmarkStart w:id="3" w:name="Par105"/>
      <w:bookmarkEnd w:id="2"/>
      <w:bookmarkEnd w:id="3"/>
      <w:r w:rsidRPr="00B00DB4">
        <w:rPr>
          <w:sz w:val="28"/>
          <w:szCs w:val="28"/>
        </w:rPr>
        <w:t>2. ТРЕБОВАНИЯ К СОДЕРЖАНИЮ МУНИЦИПАЛЬНЫХ ПРОГРАММ</w:t>
      </w:r>
    </w:p>
    <w:p w:rsidR="004E29EB" w:rsidRPr="00B00DB4" w:rsidRDefault="004E29EB" w:rsidP="004E29EB">
      <w:pPr>
        <w:widowControl w:val="0"/>
        <w:autoSpaceDE w:val="0"/>
        <w:autoSpaceDN w:val="0"/>
        <w:adjustRightInd w:val="0"/>
        <w:ind w:firstLine="709"/>
        <w:jc w:val="center"/>
        <w:rPr>
          <w:sz w:val="28"/>
          <w:szCs w:val="28"/>
        </w:rPr>
      </w:pP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2.1. Муниципальная программа содержит:</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титульный лист к муниципальной программе, составленный по форме согласно приложению №1 к настоящему Порядку;</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 паспорт муниципальной программы, составленный по форме согласно </w:t>
      </w:r>
      <w:hyperlink r:id="rId11" w:anchor="Par345" w:history="1">
        <w:r w:rsidRPr="00B00DB4">
          <w:rPr>
            <w:color w:val="0000FF"/>
            <w:sz w:val="28"/>
            <w:szCs w:val="28"/>
            <w:u w:val="single"/>
          </w:rPr>
          <w:t>приложению №2</w:t>
        </w:r>
      </w:hyperlink>
      <w:r w:rsidRPr="00B00DB4">
        <w:rPr>
          <w:sz w:val="28"/>
          <w:szCs w:val="28"/>
        </w:rPr>
        <w:t xml:space="preserve">  к настоящему Порядку, а также следующие разделы:</w:t>
      </w:r>
    </w:p>
    <w:p w:rsidR="004E29EB" w:rsidRPr="00B00DB4" w:rsidRDefault="004E29EB" w:rsidP="004E29EB">
      <w:pPr>
        <w:widowControl w:val="0"/>
        <w:autoSpaceDE w:val="0"/>
        <w:autoSpaceDN w:val="0"/>
        <w:ind w:firstLine="540"/>
        <w:jc w:val="both"/>
        <w:rPr>
          <w:sz w:val="28"/>
          <w:szCs w:val="28"/>
        </w:rPr>
      </w:pPr>
      <w:r w:rsidRPr="00B00DB4">
        <w:rPr>
          <w:sz w:val="28"/>
          <w:szCs w:val="28"/>
        </w:rPr>
        <w:t>2.1.1.Характеристика текущего состояния сферы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2.1.2.Цели и задачи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2.1.3.Сроки и этапы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2.1.4. Перечень целевых индикаторов и показателей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2.1.5. Ресурсное обеспечение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2.1.6. Перечень, обоснование и описание подпрограмм.</w:t>
      </w:r>
    </w:p>
    <w:p w:rsidR="004E29EB" w:rsidRPr="00B00DB4" w:rsidRDefault="004E29EB" w:rsidP="004E29EB">
      <w:pPr>
        <w:widowControl w:val="0"/>
        <w:autoSpaceDE w:val="0"/>
        <w:autoSpaceDN w:val="0"/>
        <w:ind w:firstLine="540"/>
        <w:jc w:val="both"/>
        <w:rPr>
          <w:sz w:val="28"/>
          <w:szCs w:val="28"/>
        </w:rPr>
      </w:pPr>
      <w:r w:rsidRPr="00B00DB4">
        <w:rPr>
          <w:sz w:val="28"/>
          <w:szCs w:val="28"/>
        </w:rPr>
        <w:t>2.1.7. План реализации и финансовое обеспечение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2.1.8. Оценка эффективности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rFonts w:ascii="Calibri" w:hAnsi="Calibri" w:cs="Calibri"/>
          <w:sz w:val="28"/>
          <w:szCs w:val="28"/>
        </w:rPr>
        <w:t xml:space="preserve">2.2. </w:t>
      </w:r>
      <w:proofErr w:type="gramStart"/>
      <w:r w:rsidRPr="00B00DB4">
        <w:rPr>
          <w:sz w:val="28"/>
          <w:szCs w:val="28"/>
        </w:rPr>
        <w:t xml:space="preserve">Раздел "Характеристика текущего состояния сферы реализации муниципальной программы" включает в себя описание текущего состояния данной сферы с указанием ее основных показателей развития в динамике </w:t>
      </w:r>
      <w:r w:rsidRPr="00B00DB4">
        <w:rPr>
          <w:sz w:val="28"/>
          <w:szCs w:val="28"/>
        </w:rPr>
        <w:lastRenderedPageBreak/>
        <w:t>предыдущих трех лет, включая выявление основных проблем, прогноз развития сферы реализации муниципальной программы и планируемые социально-экономические показатели по завершению, сравнительный анализ текущего состояния соответствующей сферы социально-экономического развития муниципального района с данными по Республике Башкортостан.</w:t>
      </w:r>
      <w:proofErr w:type="gramEnd"/>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2.3. Раздел «Цели и задачи муниципальной программы» должен содержать развернутые формулировки целей и задач.</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Требования, предъявляемые к цели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специфичность (цель должна соответствовать полномочиям сельского поселения);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конкретность (не допускаются размытые (нечеткие) формулировки с неоднозначным толкованием);</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достижимость (цель должна быть потенциально достижима);</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измеримость (должна существовать возможность проверки достижения цели).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Задачи муниципальной программы должны соответствовать следующим требованиям:</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соответствие и упорядоченность по отношению к цели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измеримость в конкретных количественных показателях;</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определенность по срокам достижения.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2.4. Раздел "Сроки и этапы реализации муниципальной программы" отражает контрольные этапы (при их наличии), обоснование и сроки их реализации.</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2.5. </w:t>
      </w:r>
      <w:proofErr w:type="gramStart"/>
      <w:r w:rsidRPr="00B00DB4">
        <w:rPr>
          <w:sz w:val="28"/>
          <w:szCs w:val="28"/>
        </w:rPr>
        <w:t>В разделе "Перечень целевых индикаторов и показателей муниципальной программы" описывается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 в течение срока реализации муниципальной программы, выраженное через комплекс целевых индикаторов и показателей муниципальной программы, значения которых представлены в натуральном и (или) стоимостном выражении.</w:t>
      </w:r>
      <w:proofErr w:type="gramEnd"/>
      <w:r w:rsidRPr="00B00DB4">
        <w:rPr>
          <w:sz w:val="28"/>
          <w:szCs w:val="28"/>
        </w:rPr>
        <w:t xml:space="preserve"> Целевые индикаторы и показатели муниципальной программы, в том числе представляют собой конечные результаты ее реализации (приложение № 3  к Порядку).</w:t>
      </w:r>
    </w:p>
    <w:p w:rsidR="004E29EB" w:rsidRPr="00B00DB4" w:rsidRDefault="004E29EB" w:rsidP="004E29EB">
      <w:pPr>
        <w:widowControl w:val="0"/>
        <w:autoSpaceDE w:val="0"/>
        <w:autoSpaceDN w:val="0"/>
        <w:ind w:firstLine="540"/>
        <w:jc w:val="both"/>
        <w:rPr>
          <w:sz w:val="28"/>
          <w:szCs w:val="28"/>
        </w:rPr>
      </w:pPr>
      <w:r w:rsidRPr="00B00DB4">
        <w:rPr>
          <w:sz w:val="28"/>
          <w:szCs w:val="28"/>
        </w:rPr>
        <w:t>2.5.1.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и отвечать следующим требованиям:</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адекватность (показатель должен очевидным образом характеризовать прогресс в достижении цели или решении задачи);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 своевременность и регулярность (отчетные данные должны поступать со </w:t>
      </w:r>
      <w:r w:rsidRPr="00B00DB4">
        <w:rPr>
          <w:sz w:val="28"/>
          <w:szCs w:val="28"/>
        </w:rPr>
        <w:lastRenderedPageBreak/>
        <w:t>строго определенной периодичностью (не реже 1 раза в год));</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отражать специфику развития конкретной области, проблем и основных задач, на решение которых направлена реализация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иметь количественные значения;</w:t>
      </w:r>
    </w:p>
    <w:p w:rsidR="004E29EB" w:rsidRPr="00B00DB4" w:rsidRDefault="004E29EB" w:rsidP="004E29EB">
      <w:pPr>
        <w:widowControl w:val="0"/>
        <w:autoSpaceDE w:val="0"/>
        <w:autoSpaceDN w:val="0"/>
        <w:ind w:firstLine="540"/>
        <w:jc w:val="both"/>
        <w:rPr>
          <w:sz w:val="28"/>
          <w:szCs w:val="28"/>
        </w:rPr>
      </w:pPr>
      <w:r w:rsidRPr="00B00DB4">
        <w:rPr>
          <w:sz w:val="28"/>
          <w:szCs w:val="28"/>
        </w:rPr>
        <w:t>- непосредственно зависеть от решения задач и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отражать основные параметры муниципального задания в части качества и объема предоставляемых муниципальных услуг (выполняемых работ).</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2.5.2. В перечень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рассчитываются по методикам, принятым международными организациями;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определяются на основе данных государственного (федерального) статистического наблюдения;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рассчитываются по утвержденным методикам, приведенным в дополнительных и обосновывающих материалах к муниципальной программе;</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определяются на основе опроса общественного мнения.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Плановые значения целевых показателей (индикаторов) должны быть расшифрованы по годам реализации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2.6. Раздел "Ресурсное обеспечение муниципальной программы" содержит описание используемых при ее реализации ресурсов: финансовых, имущественных, материальных, информационных, человеческих и иных.</w:t>
      </w:r>
    </w:p>
    <w:p w:rsidR="004E29EB" w:rsidRPr="00B00DB4" w:rsidRDefault="004E29EB" w:rsidP="004E29EB">
      <w:pPr>
        <w:widowControl w:val="0"/>
        <w:autoSpaceDE w:val="0"/>
        <w:autoSpaceDN w:val="0"/>
        <w:ind w:firstLine="540"/>
        <w:jc w:val="both"/>
        <w:rPr>
          <w:sz w:val="28"/>
          <w:szCs w:val="28"/>
        </w:rPr>
      </w:pPr>
      <w:r w:rsidRPr="00B00DB4">
        <w:rPr>
          <w:sz w:val="28"/>
          <w:szCs w:val="28"/>
        </w:rPr>
        <w:t>2.7. Раздел "Перечень, обоснование и описание подпрограмм" содержит обоснование набора и перечень подпрограмм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Подпрограмма муниципальной программы содержит:</w:t>
      </w:r>
    </w:p>
    <w:p w:rsidR="004E29EB" w:rsidRPr="00B00DB4" w:rsidRDefault="00832F4C" w:rsidP="004E29EB">
      <w:pPr>
        <w:widowControl w:val="0"/>
        <w:autoSpaceDE w:val="0"/>
        <w:autoSpaceDN w:val="0"/>
        <w:ind w:firstLine="540"/>
        <w:jc w:val="both"/>
        <w:rPr>
          <w:sz w:val="28"/>
          <w:szCs w:val="28"/>
        </w:rPr>
      </w:pPr>
      <w:hyperlink r:id="rId12" w:anchor="P469" w:history="1">
        <w:r w:rsidR="004E29EB" w:rsidRPr="00B00DB4">
          <w:rPr>
            <w:rFonts w:cs="Calibri"/>
            <w:color w:val="0000FF"/>
            <w:sz w:val="28"/>
            <w:szCs w:val="28"/>
            <w:u w:val="single"/>
          </w:rPr>
          <w:t>паспорт</w:t>
        </w:r>
      </w:hyperlink>
      <w:r w:rsidR="004E29EB" w:rsidRPr="00B00DB4">
        <w:rPr>
          <w:sz w:val="28"/>
          <w:szCs w:val="28"/>
        </w:rPr>
        <w:t xml:space="preserve"> подпрограммы, оформленный согласно приложению №4 к Порядку;</w:t>
      </w:r>
    </w:p>
    <w:p w:rsidR="004E29EB" w:rsidRPr="00B00DB4" w:rsidRDefault="004E29EB" w:rsidP="004E29EB">
      <w:pPr>
        <w:widowControl w:val="0"/>
        <w:autoSpaceDE w:val="0"/>
        <w:autoSpaceDN w:val="0"/>
        <w:ind w:firstLine="540"/>
        <w:jc w:val="both"/>
        <w:rPr>
          <w:sz w:val="28"/>
          <w:szCs w:val="28"/>
        </w:rPr>
      </w:pPr>
      <w:r w:rsidRPr="00B00DB4">
        <w:rPr>
          <w:sz w:val="28"/>
          <w:szCs w:val="28"/>
        </w:rPr>
        <w:t>краткую характеристику текущего состояния в рассматриваемой сфере социально-экономического р</w:t>
      </w:r>
      <w:r>
        <w:rPr>
          <w:sz w:val="28"/>
          <w:szCs w:val="28"/>
        </w:rPr>
        <w:t xml:space="preserve">азвития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и проблем, на решение которых направлена подпрограмма;</w:t>
      </w:r>
    </w:p>
    <w:p w:rsidR="004E29EB" w:rsidRPr="00B00DB4" w:rsidRDefault="004E29EB" w:rsidP="004E29EB">
      <w:pPr>
        <w:widowControl w:val="0"/>
        <w:autoSpaceDE w:val="0"/>
        <w:autoSpaceDN w:val="0"/>
        <w:ind w:firstLine="540"/>
        <w:jc w:val="both"/>
        <w:rPr>
          <w:sz w:val="28"/>
          <w:szCs w:val="28"/>
        </w:rPr>
      </w:pPr>
      <w:r w:rsidRPr="00B00DB4">
        <w:rPr>
          <w:sz w:val="28"/>
          <w:szCs w:val="28"/>
        </w:rPr>
        <w:t>цели и задачи подпрограммы;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целевые индикаторы и показатели </w:t>
      </w:r>
      <w:proofErr w:type="gramStart"/>
      <w:r w:rsidRPr="00B00DB4">
        <w:rPr>
          <w:sz w:val="28"/>
          <w:szCs w:val="28"/>
        </w:rPr>
        <w:t>подпрограммы</w:t>
      </w:r>
      <w:proofErr w:type="gramEnd"/>
      <w:r w:rsidRPr="00B00DB4">
        <w:rPr>
          <w:sz w:val="28"/>
          <w:szCs w:val="28"/>
        </w:rPr>
        <w:t xml:space="preserve"> и их взаимосвязь с показателями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ресурсное обеспечение подпрограммы (описание используемых при ее реализации ресурсов: финансовых, имущественных, материальных, информационных, человеческих и иных).</w:t>
      </w:r>
    </w:p>
    <w:p w:rsidR="004E29EB" w:rsidRPr="00B00DB4" w:rsidRDefault="004E29EB" w:rsidP="004E29EB">
      <w:pPr>
        <w:widowControl w:val="0"/>
        <w:autoSpaceDE w:val="0"/>
        <w:autoSpaceDN w:val="0"/>
        <w:ind w:firstLine="540"/>
        <w:jc w:val="both"/>
        <w:rPr>
          <w:sz w:val="28"/>
          <w:szCs w:val="28"/>
        </w:rPr>
      </w:pPr>
      <w:r w:rsidRPr="00B00DB4">
        <w:rPr>
          <w:sz w:val="28"/>
          <w:szCs w:val="28"/>
        </w:rPr>
        <w:t>В случае если муниципальная программа включает в себя в качестве подпрограммы муниципальную  целевую программу, то приводится ее паспорт с указанием реквизитов утвердившего ее нормативного правового акта сельского поселения.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2.8. Реализация каждой муниципальной программы обеспечивается путем формирования Плана реализации муниципальной программы, который должен включать перечень целей, целевых индикаторов муниципальной программы, ее задач и основных программных мероприятий с указанием сроков их выполнения, а также финансовых средств и их источников. Мероприятия и </w:t>
      </w:r>
      <w:r w:rsidRPr="00B00DB4">
        <w:rPr>
          <w:sz w:val="28"/>
          <w:szCs w:val="28"/>
        </w:rPr>
        <w:lastRenderedPageBreak/>
        <w:t>результаты их выполнения должны быть взаимоувязаны с целевыми индикаторами и показателями муниципальной программы. План реализации муниципальной программы размещается в приложениях к текстовой части муниципальной программы, в которой дается соответствующая ссылка.</w:t>
      </w:r>
    </w:p>
    <w:p w:rsidR="004E29EB" w:rsidRPr="00B00DB4" w:rsidRDefault="004E29EB" w:rsidP="004E29EB">
      <w:pPr>
        <w:widowControl w:val="0"/>
        <w:autoSpaceDE w:val="0"/>
        <w:autoSpaceDN w:val="0"/>
        <w:adjustRightInd w:val="0"/>
        <w:ind w:firstLine="540"/>
        <w:jc w:val="both"/>
        <w:rPr>
          <w:sz w:val="28"/>
          <w:szCs w:val="28"/>
        </w:rPr>
      </w:pPr>
      <w:proofErr w:type="gramStart"/>
      <w:r w:rsidRPr="00B00DB4">
        <w:rPr>
          <w:sz w:val="28"/>
          <w:szCs w:val="28"/>
        </w:rPr>
        <w:t xml:space="preserve">В разделе "План реализации и финансовое обеспечение муниципальной программы" указываются основные мероприятия и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для достижения которых реализуется основное мероприятие, а также показатели непосредственного результата реализации мероприятий по </w:t>
      </w:r>
      <w:hyperlink r:id="rId13" w:anchor="P503" w:history="1">
        <w:r w:rsidRPr="00B00DB4">
          <w:rPr>
            <w:color w:val="0000FF"/>
            <w:sz w:val="28"/>
            <w:szCs w:val="28"/>
            <w:u w:val="single"/>
          </w:rPr>
          <w:t>форме</w:t>
        </w:r>
      </w:hyperlink>
      <w:r w:rsidRPr="00B00DB4">
        <w:rPr>
          <w:sz w:val="28"/>
          <w:szCs w:val="28"/>
        </w:rPr>
        <w:t xml:space="preserve"> согласно приложению № 5 к Порядку.</w:t>
      </w:r>
      <w:proofErr w:type="gramEnd"/>
    </w:p>
    <w:p w:rsidR="004E29EB" w:rsidRPr="00B00DB4" w:rsidRDefault="004E29EB" w:rsidP="004E29EB">
      <w:pPr>
        <w:widowControl w:val="0"/>
        <w:autoSpaceDE w:val="0"/>
        <w:autoSpaceDN w:val="0"/>
        <w:ind w:firstLine="540"/>
        <w:jc w:val="both"/>
        <w:rPr>
          <w:sz w:val="28"/>
          <w:szCs w:val="28"/>
        </w:rPr>
      </w:pPr>
      <w:r w:rsidRPr="00B00DB4">
        <w:rPr>
          <w:sz w:val="28"/>
          <w:szCs w:val="28"/>
        </w:rPr>
        <w:t>Основным мероприятием муниципальной программы является направленный на решение задачи муниципальной программы (достижение цели подпрограммы) комплекс взаимосвязанных однородных мероприятий; мероприятием муниципальной программы является совокупность взаимосвязанных действий, направленных на решение задачи муниципальной программы (подпрограммы). Основное мероприятие муниципальной программы подлежит детализации по мероприятиям.</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Характеристики объема и (или) качества реализации мероприятия муниципальной программы, направленного на достижение цели и решение задач муниципальной программы, представляют собой показатель непосредственного результата. Реализуемое за счет средств </w:t>
      </w:r>
      <w:r>
        <w:rPr>
          <w:sz w:val="28"/>
          <w:szCs w:val="28"/>
        </w:rPr>
        <w:t xml:space="preserve">бюджета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мероприятие должно содержать информацию о конкретном исполнителе и размере выделяемых бюджетных ассигнований.</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Раздел «Финансовое обеспечение муниципальной программы» должен содержать обоснование необходимых финансовых ресурсов на реализацию муниципальной программы по источникам финансирования.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В случае участия в реализации муниципальной программы муниципальных предприятий, акционерных обществ с муниципальным участием, общественных, научных и иных организаций, а также внебюджетных фондов указывается соответствующая информация об источниках финансирования мероприятий муниципальной программы.  </w:t>
      </w:r>
      <w:bookmarkStart w:id="4" w:name="P112"/>
      <w:bookmarkEnd w:id="4"/>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2.9.</w:t>
      </w:r>
      <w:r w:rsidRPr="00B00DB4">
        <w:t xml:space="preserve"> </w:t>
      </w:r>
      <w:r w:rsidRPr="00B00DB4">
        <w:rPr>
          <w:sz w:val="28"/>
          <w:szCs w:val="28"/>
        </w:rPr>
        <w:t>Раздел «Оценка эффективности реализации муниципальной программы» должен содержать методику оценки эффективности муниципальной программы (далее методика оценки эффективности), которая представляет собой алгоритм оценки фактической эффективности в процессе и по итогам реализации муниципальной программы. Методика оценки эффективности должна основываться на оценке результативности муниципальной программы с учетом объема ресурсов, направленных на ее реализацию, а также социально-экономических эффектов, оказывающих влияние на изменение соответствующей сферы социально-экономического развития сельского поселения.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Методика оценки эффективности включает следующие критерии: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1) степень соответствия запланированному уровню затрат и эффективности использования средств местного бюджета;</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lastRenderedPageBreak/>
        <w:t>2) степень реализации основных мероприятий (достижения ожидаемых непосредственных результатов их реализации).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В рамках методики оценки эффективности предусматривается установление пороговых значений целевых показателей муниципальной программы. Пороговые значения целевых показателей муниципальной программы на очередной год устанавливаются ответственным исполнителем (разработчиком) муниципальной программы до начала соответствующего года и не могут быть изменены в течение года. Превышение (</w:t>
      </w:r>
      <w:proofErr w:type="spellStart"/>
      <w:r w:rsidRPr="00B00DB4">
        <w:rPr>
          <w:sz w:val="28"/>
          <w:szCs w:val="28"/>
        </w:rPr>
        <w:t>недостижение</w:t>
      </w:r>
      <w:proofErr w:type="spellEnd"/>
      <w:r w:rsidRPr="00B00DB4">
        <w:rPr>
          <w:sz w:val="28"/>
          <w:szCs w:val="28"/>
        </w:rPr>
        <w:t>) таких пороговых значений свидетельствует об эффективной (неэффективной) реализации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Оценка эффективности реализации муниципальной программы осуществляется по форме согласно приложению № 6</w:t>
      </w:r>
      <w:r w:rsidRPr="00B00DB4">
        <w:rPr>
          <w:b/>
          <w:i/>
          <w:sz w:val="28"/>
          <w:szCs w:val="28"/>
        </w:rPr>
        <w:t xml:space="preserve"> </w:t>
      </w:r>
      <w:r w:rsidRPr="00B00DB4">
        <w:rPr>
          <w:sz w:val="28"/>
          <w:szCs w:val="28"/>
        </w:rPr>
        <w:t>к настоящему Порядку.</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По результатам оценки эффективности муниципальной программы Глава сельского поселения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муниципальной программы (или отдельных мероприятий) начиная с очередного финансового года.</w:t>
      </w:r>
    </w:p>
    <w:p w:rsidR="004E29EB" w:rsidRPr="00B00DB4" w:rsidRDefault="004E29EB" w:rsidP="004E29EB">
      <w:pPr>
        <w:widowControl w:val="0"/>
        <w:autoSpaceDE w:val="0"/>
        <w:autoSpaceDN w:val="0"/>
        <w:adjustRightInd w:val="0"/>
        <w:ind w:firstLine="709"/>
        <w:jc w:val="both"/>
        <w:rPr>
          <w:sz w:val="28"/>
          <w:szCs w:val="28"/>
        </w:rPr>
      </w:pPr>
    </w:p>
    <w:p w:rsidR="004E29EB" w:rsidRPr="00B00DB4" w:rsidRDefault="004E29EB" w:rsidP="004E29EB">
      <w:pPr>
        <w:widowControl w:val="0"/>
        <w:autoSpaceDE w:val="0"/>
        <w:autoSpaceDN w:val="0"/>
        <w:jc w:val="center"/>
        <w:outlineLvl w:val="1"/>
        <w:rPr>
          <w:sz w:val="28"/>
          <w:szCs w:val="28"/>
        </w:rPr>
      </w:pPr>
      <w:bookmarkStart w:id="5" w:name="Par145"/>
      <w:bookmarkEnd w:id="5"/>
      <w:r w:rsidRPr="00B00DB4">
        <w:rPr>
          <w:sz w:val="28"/>
          <w:szCs w:val="28"/>
        </w:rPr>
        <w:t>3. ОСНОВАНИЕ И ЭТАПЫ РАЗРАБОТКИ МУНИЦИПАЛЬНОЙ ПРОГРАММЫ, А ТАКЖЕ ВНЕСЕНИЕ ИЗМЕНЕНИЙ В НЕЕ</w:t>
      </w:r>
    </w:p>
    <w:p w:rsidR="004E29EB" w:rsidRPr="00B00DB4" w:rsidRDefault="004E29EB" w:rsidP="004E29EB">
      <w:pPr>
        <w:widowControl w:val="0"/>
        <w:autoSpaceDE w:val="0"/>
        <w:autoSpaceDN w:val="0"/>
        <w:adjustRightInd w:val="0"/>
        <w:ind w:firstLine="709"/>
        <w:jc w:val="center"/>
        <w:rPr>
          <w:sz w:val="28"/>
          <w:szCs w:val="28"/>
        </w:rPr>
      </w:pPr>
    </w:p>
    <w:p w:rsidR="004E29EB" w:rsidRPr="00B00DB4" w:rsidRDefault="004E29EB" w:rsidP="004E29EB">
      <w:pPr>
        <w:widowControl w:val="0"/>
        <w:autoSpaceDE w:val="0"/>
        <w:autoSpaceDN w:val="0"/>
        <w:ind w:firstLine="540"/>
        <w:jc w:val="both"/>
        <w:rPr>
          <w:sz w:val="28"/>
          <w:szCs w:val="28"/>
        </w:rPr>
      </w:pPr>
      <w:r w:rsidRPr="00B00DB4">
        <w:rPr>
          <w:sz w:val="28"/>
          <w:szCs w:val="28"/>
        </w:rPr>
        <w:t>3.1. Разработка муниципальных программ осуществляется на основании перечня муниципальных п</w:t>
      </w:r>
      <w:r>
        <w:rPr>
          <w:sz w:val="28"/>
          <w:szCs w:val="28"/>
        </w:rPr>
        <w:t xml:space="preserve">рограмм сельского поселения </w:t>
      </w:r>
      <w:r>
        <w:rPr>
          <w:bCs/>
          <w:sz w:val="28"/>
          <w:szCs w:val="28"/>
        </w:rPr>
        <w:t>Мраковский</w:t>
      </w:r>
      <w:r>
        <w:rPr>
          <w:sz w:val="28"/>
          <w:szCs w:val="28"/>
        </w:rPr>
        <w:t xml:space="preserve"> </w:t>
      </w:r>
      <w:r w:rsidRPr="00B00DB4">
        <w:rPr>
          <w:sz w:val="28"/>
          <w:szCs w:val="28"/>
        </w:rPr>
        <w:t xml:space="preserve"> 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(далее - Перечень муниципальных  программ), утверждаемого постановлением Админи</w:t>
      </w:r>
      <w:r>
        <w:rPr>
          <w:sz w:val="28"/>
          <w:szCs w:val="28"/>
        </w:rPr>
        <w:t xml:space="preserve">страции сельского поселения </w:t>
      </w:r>
      <w:r>
        <w:rPr>
          <w:bCs/>
          <w:sz w:val="28"/>
          <w:szCs w:val="28"/>
        </w:rPr>
        <w:t>Мраковский</w:t>
      </w:r>
      <w:r>
        <w:rPr>
          <w:sz w:val="28"/>
          <w:szCs w:val="28"/>
        </w:rPr>
        <w:t xml:space="preserve"> </w:t>
      </w:r>
      <w:r w:rsidRPr="00B00DB4">
        <w:rPr>
          <w:sz w:val="28"/>
          <w:szCs w:val="28"/>
        </w:rPr>
        <w:t>с</w:t>
      </w:r>
      <w:r>
        <w:rPr>
          <w:sz w:val="28"/>
          <w:szCs w:val="28"/>
        </w:rPr>
        <w:t xml:space="preserve">ельсовет муниципального района </w:t>
      </w:r>
      <w:r w:rsidRPr="00C761C0">
        <w:rPr>
          <w:bCs/>
          <w:sz w:val="28"/>
          <w:szCs w:val="28"/>
        </w:rPr>
        <w:t xml:space="preserve"> </w:t>
      </w:r>
      <w:proofErr w:type="spellStart"/>
      <w:r>
        <w:rPr>
          <w:bCs/>
          <w:sz w:val="28"/>
          <w:szCs w:val="28"/>
        </w:rPr>
        <w:t>Гафурийский</w:t>
      </w:r>
      <w:proofErr w:type="spellEnd"/>
      <w:r w:rsidRPr="00B00DB4">
        <w:rPr>
          <w:sz w:val="28"/>
          <w:szCs w:val="28"/>
        </w:rPr>
        <w:t xml:space="preserve"> район Республики Башкортостан.</w:t>
      </w:r>
    </w:p>
    <w:p w:rsidR="004E29EB" w:rsidRPr="00B00DB4" w:rsidRDefault="004E29EB" w:rsidP="004E29EB">
      <w:pPr>
        <w:widowControl w:val="0"/>
        <w:autoSpaceDE w:val="0"/>
        <w:autoSpaceDN w:val="0"/>
        <w:ind w:firstLine="540"/>
        <w:jc w:val="both"/>
        <w:rPr>
          <w:sz w:val="28"/>
          <w:szCs w:val="28"/>
        </w:rPr>
      </w:pPr>
      <w:proofErr w:type="gramStart"/>
      <w:r w:rsidRPr="00B00DB4">
        <w:rPr>
          <w:color w:val="000000"/>
          <w:sz w:val="28"/>
          <w:szCs w:val="28"/>
        </w:rPr>
        <w:t>Перечень муниципальных программ формируется Администрацией сельского поселения с учетом целей и задач стратегического развития сельского поселения, полномочий Администрации сельского поселения,</w:t>
      </w:r>
      <w:r w:rsidRPr="00B00DB4">
        <w:rPr>
          <w:color w:val="FF0000"/>
          <w:sz w:val="28"/>
          <w:szCs w:val="28"/>
        </w:rPr>
        <w:t xml:space="preserve"> </w:t>
      </w:r>
      <w:r w:rsidRPr="00B00DB4">
        <w:rPr>
          <w:sz w:val="28"/>
          <w:szCs w:val="28"/>
        </w:rPr>
        <w:t xml:space="preserve">установленных федеральными законами, иными нормативными правовыми актами Российской Федерации, законами и нормативными правовыми актами Республики Башкортостан, нормативно-правовыми актами Администрации муниципального района </w:t>
      </w:r>
      <w:proofErr w:type="spellStart"/>
      <w:r>
        <w:rPr>
          <w:bCs/>
          <w:sz w:val="28"/>
          <w:szCs w:val="28"/>
        </w:rPr>
        <w:t>Гафурийский</w:t>
      </w:r>
      <w:proofErr w:type="spellEnd"/>
      <w:r w:rsidRPr="00B00DB4">
        <w:rPr>
          <w:sz w:val="28"/>
          <w:szCs w:val="28"/>
        </w:rPr>
        <w:t xml:space="preserve"> </w:t>
      </w:r>
      <w:r>
        <w:rPr>
          <w:sz w:val="28"/>
          <w:szCs w:val="28"/>
        </w:rPr>
        <w:t xml:space="preserve">район и сельского поселения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осуществляющий долгосрочное планирование, в срок до 1 октября</w:t>
      </w:r>
      <w:proofErr w:type="gramEnd"/>
      <w:r w:rsidRPr="00B00DB4">
        <w:rPr>
          <w:sz w:val="28"/>
          <w:szCs w:val="28"/>
        </w:rPr>
        <w:t xml:space="preserve"> года, предшествующего очередному финансовому году.</w:t>
      </w:r>
    </w:p>
    <w:p w:rsidR="004E29EB" w:rsidRPr="00B00DB4" w:rsidRDefault="004E29EB" w:rsidP="004E29EB">
      <w:pPr>
        <w:widowControl w:val="0"/>
        <w:autoSpaceDE w:val="0"/>
        <w:autoSpaceDN w:val="0"/>
        <w:ind w:firstLine="540"/>
        <w:jc w:val="both"/>
        <w:rPr>
          <w:sz w:val="28"/>
          <w:szCs w:val="28"/>
        </w:rPr>
      </w:pPr>
      <w:r w:rsidRPr="00B00DB4">
        <w:rPr>
          <w:sz w:val="28"/>
          <w:szCs w:val="28"/>
        </w:rPr>
        <w:t>3.2. Перечень муниципальных программ содержит:</w:t>
      </w:r>
    </w:p>
    <w:p w:rsidR="004E29EB" w:rsidRPr="00B00DB4" w:rsidRDefault="004E29EB" w:rsidP="004E29EB">
      <w:pPr>
        <w:widowControl w:val="0"/>
        <w:autoSpaceDE w:val="0"/>
        <w:autoSpaceDN w:val="0"/>
        <w:ind w:firstLine="540"/>
        <w:jc w:val="both"/>
        <w:rPr>
          <w:sz w:val="28"/>
          <w:szCs w:val="28"/>
        </w:rPr>
      </w:pPr>
      <w:r w:rsidRPr="00B00DB4">
        <w:rPr>
          <w:sz w:val="28"/>
          <w:szCs w:val="28"/>
        </w:rPr>
        <w:t>наименования муниципальных программ;</w:t>
      </w:r>
    </w:p>
    <w:p w:rsidR="004E29EB" w:rsidRPr="00B00DB4" w:rsidRDefault="004E29EB" w:rsidP="004E29EB">
      <w:pPr>
        <w:widowControl w:val="0"/>
        <w:autoSpaceDE w:val="0"/>
        <w:autoSpaceDN w:val="0"/>
        <w:ind w:firstLine="540"/>
        <w:jc w:val="both"/>
        <w:rPr>
          <w:sz w:val="28"/>
          <w:szCs w:val="28"/>
        </w:rPr>
      </w:pPr>
      <w:r w:rsidRPr="00B00DB4">
        <w:rPr>
          <w:sz w:val="28"/>
          <w:szCs w:val="28"/>
        </w:rPr>
        <w:t>наименование подпрограмм;</w:t>
      </w:r>
    </w:p>
    <w:p w:rsidR="004E29EB" w:rsidRPr="00B00DB4" w:rsidRDefault="004E29EB" w:rsidP="004E29EB">
      <w:pPr>
        <w:widowControl w:val="0"/>
        <w:autoSpaceDE w:val="0"/>
        <w:autoSpaceDN w:val="0"/>
        <w:ind w:firstLine="540"/>
        <w:jc w:val="both"/>
        <w:rPr>
          <w:sz w:val="28"/>
          <w:szCs w:val="28"/>
        </w:rPr>
      </w:pPr>
      <w:r w:rsidRPr="00B00DB4">
        <w:rPr>
          <w:sz w:val="28"/>
          <w:szCs w:val="28"/>
        </w:rPr>
        <w:t>сроки реализации муниципальных программ;</w:t>
      </w:r>
    </w:p>
    <w:p w:rsidR="004E29EB" w:rsidRPr="00B00DB4" w:rsidRDefault="004E29EB" w:rsidP="004E29EB">
      <w:pPr>
        <w:widowControl w:val="0"/>
        <w:autoSpaceDE w:val="0"/>
        <w:autoSpaceDN w:val="0"/>
        <w:ind w:firstLine="540"/>
        <w:jc w:val="both"/>
        <w:rPr>
          <w:sz w:val="28"/>
          <w:szCs w:val="28"/>
        </w:rPr>
      </w:pPr>
      <w:r w:rsidRPr="00B00DB4">
        <w:rPr>
          <w:sz w:val="28"/>
          <w:szCs w:val="28"/>
        </w:rPr>
        <w:t>наименования ответственных исполнителей муниципальных программ.</w:t>
      </w:r>
    </w:p>
    <w:p w:rsidR="004E29EB" w:rsidRPr="00B00DB4" w:rsidRDefault="004E29EB" w:rsidP="004E29EB">
      <w:pPr>
        <w:widowControl w:val="0"/>
        <w:autoSpaceDE w:val="0"/>
        <w:autoSpaceDN w:val="0"/>
        <w:ind w:firstLine="540"/>
        <w:jc w:val="both"/>
        <w:rPr>
          <w:sz w:val="28"/>
          <w:szCs w:val="28"/>
        </w:rPr>
      </w:pPr>
      <w:r w:rsidRPr="00B00DB4">
        <w:rPr>
          <w:sz w:val="28"/>
          <w:szCs w:val="28"/>
        </w:rPr>
        <w:t>3.3. Разработка проекта муниципальной программы производится ответственным исполнителем совместно с исполнителями согласно Порядку.</w:t>
      </w:r>
    </w:p>
    <w:p w:rsidR="004E29EB" w:rsidRPr="00B00DB4" w:rsidRDefault="004E29EB" w:rsidP="004E29EB">
      <w:pPr>
        <w:widowControl w:val="0"/>
        <w:autoSpaceDE w:val="0"/>
        <w:autoSpaceDN w:val="0"/>
        <w:ind w:firstLine="540"/>
        <w:jc w:val="both"/>
        <w:rPr>
          <w:sz w:val="28"/>
          <w:szCs w:val="28"/>
        </w:rPr>
      </w:pPr>
      <w:proofErr w:type="gramStart"/>
      <w:r w:rsidRPr="00B00DB4">
        <w:rPr>
          <w:sz w:val="28"/>
          <w:szCs w:val="28"/>
        </w:rPr>
        <w:t xml:space="preserve">Под проектом муниципальных программ понимаются вновь разработанные, но не утвержденные в установленном порядке муниципальные </w:t>
      </w:r>
      <w:r w:rsidRPr="00B00DB4">
        <w:rPr>
          <w:sz w:val="28"/>
          <w:szCs w:val="28"/>
        </w:rPr>
        <w:lastRenderedPageBreak/>
        <w:t>программы, включая муниципальные программы, внесение изменений в которые реализуется посредством их переиздания, а также муниципальные программы, которые завершают свое действие в текущем финансовом году и по которым приняты решения о продолжении их реализации в очередном периоде.</w:t>
      </w:r>
      <w:proofErr w:type="gramEnd"/>
    </w:p>
    <w:p w:rsidR="004E29EB" w:rsidRPr="00B00DB4" w:rsidRDefault="004E29EB" w:rsidP="004E29EB">
      <w:pPr>
        <w:widowControl w:val="0"/>
        <w:autoSpaceDE w:val="0"/>
        <w:autoSpaceDN w:val="0"/>
        <w:ind w:firstLine="540"/>
        <w:jc w:val="both"/>
        <w:rPr>
          <w:sz w:val="28"/>
          <w:szCs w:val="28"/>
        </w:rPr>
      </w:pPr>
      <w:r w:rsidRPr="00B00DB4">
        <w:rPr>
          <w:sz w:val="28"/>
          <w:szCs w:val="28"/>
        </w:rPr>
        <w:t>3.4. Внесение изменений в муниципальную программу осуществляется:</w:t>
      </w:r>
    </w:p>
    <w:p w:rsidR="004E29EB" w:rsidRPr="00B00DB4" w:rsidRDefault="004E29EB" w:rsidP="004E29EB">
      <w:pPr>
        <w:widowControl w:val="0"/>
        <w:autoSpaceDE w:val="0"/>
        <w:autoSpaceDN w:val="0"/>
        <w:ind w:firstLine="540"/>
        <w:jc w:val="both"/>
        <w:rPr>
          <w:sz w:val="28"/>
          <w:szCs w:val="28"/>
        </w:rPr>
      </w:pPr>
      <w:r w:rsidRPr="00B00DB4">
        <w:rPr>
          <w:sz w:val="28"/>
          <w:szCs w:val="28"/>
        </w:rPr>
        <w:t>- по основаниям, предусмотренным законодательством;</w:t>
      </w:r>
    </w:p>
    <w:p w:rsidR="004E29EB" w:rsidRPr="00B00DB4" w:rsidRDefault="004E29EB" w:rsidP="004E29EB">
      <w:pPr>
        <w:widowControl w:val="0"/>
        <w:autoSpaceDE w:val="0"/>
        <w:autoSpaceDN w:val="0"/>
        <w:ind w:firstLine="540"/>
        <w:jc w:val="both"/>
        <w:rPr>
          <w:sz w:val="28"/>
          <w:szCs w:val="28"/>
        </w:rPr>
      </w:pPr>
      <w:r w:rsidRPr="00B00DB4">
        <w:rPr>
          <w:sz w:val="28"/>
          <w:szCs w:val="28"/>
        </w:rPr>
        <w:t>- по результатам мониторинга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в целях приведения муниципальной программы в соответствие с законом о бюджете се</w:t>
      </w:r>
      <w:r>
        <w:rPr>
          <w:sz w:val="28"/>
          <w:szCs w:val="28"/>
        </w:rPr>
        <w:t>льского поселения</w:t>
      </w:r>
      <w:r w:rsidRPr="00194C88">
        <w:rPr>
          <w:sz w:val="28"/>
          <w:szCs w:val="28"/>
        </w:rPr>
        <w:t xml:space="preserve">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на соответствующий финансовый год и плановый период;</w:t>
      </w:r>
    </w:p>
    <w:p w:rsidR="004E29EB" w:rsidRPr="00B00DB4" w:rsidRDefault="004E29EB" w:rsidP="004E29EB">
      <w:pPr>
        <w:widowControl w:val="0"/>
        <w:autoSpaceDE w:val="0"/>
        <w:autoSpaceDN w:val="0"/>
        <w:ind w:firstLine="540"/>
        <w:jc w:val="both"/>
        <w:rPr>
          <w:sz w:val="28"/>
          <w:szCs w:val="28"/>
        </w:rPr>
      </w:pPr>
      <w:r w:rsidRPr="00B00DB4">
        <w:rPr>
          <w:sz w:val="28"/>
          <w:szCs w:val="28"/>
        </w:rPr>
        <w:t>- по инициативе ответственного исполнителя.</w:t>
      </w:r>
    </w:p>
    <w:p w:rsidR="004E29EB" w:rsidRPr="00B00DB4" w:rsidRDefault="004E29EB" w:rsidP="004E29EB">
      <w:pPr>
        <w:widowControl w:val="0"/>
        <w:autoSpaceDE w:val="0"/>
        <w:autoSpaceDN w:val="0"/>
        <w:adjustRightInd w:val="0"/>
        <w:ind w:firstLine="540"/>
        <w:jc w:val="both"/>
        <w:rPr>
          <w:color w:val="000000"/>
          <w:sz w:val="28"/>
          <w:szCs w:val="28"/>
        </w:rPr>
      </w:pPr>
      <w:r w:rsidRPr="00B00DB4">
        <w:rPr>
          <w:sz w:val="28"/>
          <w:szCs w:val="28"/>
        </w:rPr>
        <w:t>3.5.</w:t>
      </w:r>
      <w:r w:rsidRPr="00B00DB4">
        <w:t xml:space="preserve"> </w:t>
      </w:r>
      <w:r w:rsidRPr="00B00DB4">
        <w:rPr>
          <w:sz w:val="28"/>
          <w:szCs w:val="28"/>
        </w:rPr>
        <w:t xml:space="preserve">Ответственный исполнитель согласовывает в установленном порядке проект муниципальной программы </w:t>
      </w:r>
      <w:r w:rsidRPr="00B00DB4">
        <w:rPr>
          <w:color w:val="000000"/>
          <w:sz w:val="28"/>
          <w:szCs w:val="28"/>
        </w:rPr>
        <w:t xml:space="preserve">со службами Администрации муниципального района, в компетенции которых находится координация деятельности сфер, затронутых программой, с финансовым управлением Администрации муниципального района, а также с отделом экономики, предпринимательства и муниципальных услуг и юридическим отделом.  </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3.6. К проекту муниципальной программы должна быть приложена пояснительная записка, в которой обосновывается необходимость принятия муниципальной программы, а также дается оценка планируемой эффективности данной муниципальной программы (далее оценка планируемой эффективности).</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Оценка планируемой эффективности проводится ответственным исполнителем на этапе ее разработки и основывается на оценке планируемого вклада результатов муниципальной программы в социально-экономическое развитие сельского поселения. Оценка планируемой эффективности содержит количественное, а при обосновании невозможности его проведения - качественное описание связи динамики значений показателей (индикаторов) реализации муниципальной программы с динамикой  развития соответствующей сферы социально-экономического развития сельского поселения. </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При оценке планируемой эффективности в зависимости от сферы реализации муниципальной программы может приводиться оценка влияния муниципальной программы на макроэкономические,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 оценка социальных или экономических последствий реализации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3.7. В качестве основных критериев планируемой эффективности реализации муниципальной программы применяются: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а) критерии экономической эффективности - оценка влияния ожидаемых результатов муниципальной программы на различные сферы экономики сельского поселения. Оценка может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сельского поселения;</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б) критерии социальной эффективности, учитывающие ожидаемый вклад </w:t>
      </w:r>
      <w:r w:rsidRPr="00B00DB4">
        <w:rPr>
          <w:sz w:val="28"/>
          <w:szCs w:val="28"/>
        </w:rPr>
        <w:lastRenderedPageBreak/>
        <w:t xml:space="preserve">муниципальной программы в социальное развитие сельского поселения. </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Оценка планируемой эффективности муниципальной программы осуществляется по форме согласно приложению №7 к настоящему Порядку.</w:t>
      </w:r>
    </w:p>
    <w:p w:rsidR="004E29EB" w:rsidRPr="00B00DB4" w:rsidRDefault="004E29EB" w:rsidP="004E29EB">
      <w:pPr>
        <w:widowControl w:val="0"/>
        <w:autoSpaceDE w:val="0"/>
        <w:autoSpaceDN w:val="0"/>
        <w:adjustRightInd w:val="0"/>
        <w:ind w:firstLine="567"/>
        <w:jc w:val="both"/>
        <w:rPr>
          <w:sz w:val="28"/>
          <w:szCs w:val="28"/>
        </w:rPr>
      </w:pPr>
      <w:r w:rsidRPr="00B00DB4">
        <w:rPr>
          <w:sz w:val="28"/>
          <w:szCs w:val="28"/>
        </w:rPr>
        <w:t>3.8. Муниципальные программы утверждаются постановлением Администрации сельского поселения.</w:t>
      </w:r>
    </w:p>
    <w:p w:rsidR="004E29EB" w:rsidRPr="00B00DB4" w:rsidRDefault="004E29EB" w:rsidP="004E29EB">
      <w:pPr>
        <w:widowControl w:val="0"/>
        <w:autoSpaceDE w:val="0"/>
        <w:autoSpaceDN w:val="0"/>
        <w:adjustRightInd w:val="0"/>
        <w:ind w:firstLine="567"/>
        <w:jc w:val="both"/>
        <w:rPr>
          <w:color w:val="000000"/>
          <w:sz w:val="28"/>
          <w:szCs w:val="28"/>
        </w:rPr>
      </w:pPr>
      <w:r w:rsidRPr="00B00DB4">
        <w:rPr>
          <w:sz w:val="28"/>
          <w:szCs w:val="28"/>
        </w:rPr>
        <w:t>3.9</w:t>
      </w:r>
      <w:r w:rsidRPr="00B00DB4">
        <w:rPr>
          <w:color w:val="000000"/>
          <w:sz w:val="28"/>
          <w:szCs w:val="28"/>
        </w:rPr>
        <w:t>. Утвержденные муниципальные программы в электронном виде предоставляются в отдел экономики, предпринимательства и муниципальных услуг, финансовое управление Администрации муниципального района.</w:t>
      </w:r>
    </w:p>
    <w:p w:rsidR="004E29EB" w:rsidRPr="00B00DB4" w:rsidRDefault="004E29EB" w:rsidP="004E29EB">
      <w:pPr>
        <w:widowControl w:val="0"/>
        <w:autoSpaceDE w:val="0"/>
        <w:autoSpaceDN w:val="0"/>
        <w:adjustRightInd w:val="0"/>
        <w:ind w:firstLine="540"/>
        <w:jc w:val="both"/>
        <w:rPr>
          <w:color w:val="000000"/>
          <w:sz w:val="28"/>
          <w:szCs w:val="28"/>
        </w:rPr>
      </w:pPr>
      <w:r w:rsidRPr="00B00DB4">
        <w:rPr>
          <w:sz w:val="28"/>
          <w:szCs w:val="28"/>
        </w:rPr>
        <w:t>3.10. Управляющий делами Администрации сельского поселения размещает утвержденные муниципальные программы на официальном сайте сельского поселения (в разделе «</w:t>
      </w:r>
      <w:r w:rsidRPr="00B00DB4">
        <w:rPr>
          <w:color w:val="000000"/>
          <w:sz w:val="28"/>
          <w:szCs w:val="28"/>
        </w:rPr>
        <w:t>муниципальные программы»).</w:t>
      </w:r>
    </w:p>
    <w:p w:rsidR="004E29EB" w:rsidRPr="00B00DB4" w:rsidRDefault="004E29EB" w:rsidP="004E29EB">
      <w:pPr>
        <w:widowControl w:val="0"/>
        <w:autoSpaceDE w:val="0"/>
        <w:autoSpaceDN w:val="0"/>
        <w:adjustRightInd w:val="0"/>
        <w:jc w:val="both"/>
        <w:rPr>
          <w:color w:val="000000"/>
          <w:sz w:val="28"/>
          <w:szCs w:val="28"/>
        </w:rPr>
      </w:pPr>
    </w:p>
    <w:p w:rsidR="004E29EB" w:rsidRPr="00B00DB4" w:rsidRDefault="004E29EB" w:rsidP="004E29EB">
      <w:pPr>
        <w:widowControl w:val="0"/>
        <w:autoSpaceDE w:val="0"/>
        <w:autoSpaceDN w:val="0"/>
        <w:jc w:val="center"/>
        <w:outlineLvl w:val="1"/>
        <w:rPr>
          <w:sz w:val="28"/>
          <w:szCs w:val="28"/>
        </w:rPr>
      </w:pPr>
      <w:bookmarkStart w:id="6" w:name="Par161"/>
      <w:bookmarkEnd w:id="6"/>
      <w:r w:rsidRPr="00B00DB4">
        <w:rPr>
          <w:sz w:val="28"/>
          <w:szCs w:val="28"/>
        </w:rPr>
        <w:t>4. РЕСУРСНОЕ ОБЕСПЕЧЕНИЕ МУНИЦИПАЛЬНЫХ ПРОГРАММ</w:t>
      </w:r>
    </w:p>
    <w:p w:rsidR="004E29EB" w:rsidRPr="00B00DB4" w:rsidRDefault="004E29EB" w:rsidP="004E29EB">
      <w:pPr>
        <w:widowControl w:val="0"/>
        <w:autoSpaceDE w:val="0"/>
        <w:autoSpaceDN w:val="0"/>
        <w:adjustRightInd w:val="0"/>
        <w:ind w:firstLine="709"/>
        <w:jc w:val="center"/>
        <w:outlineLvl w:val="1"/>
        <w:rPr>
          <w:sz w:val="28"/>
          <w:szCs w:val="28"/>
        </w:rPr>
      </w:pPr>
    </w:p>
    <w:p w:rsidR="004E29EB" w:rsidRPr="00B00DB4" w:rsidRDefault="004E29EB" w:rsidP="004E29EB">
      <w:pPr>
        <w:widowControl w:val="0"/>
        <w:autoSpaceDE w:val="0"/>
        <w:autoSpaceDN w:val="0"/>
        <w:ind w:firstLine="540"/>
        <w:jc w:val="both"/>
        <w:rPr>
          <w:sz w:val="28"/>
          <w:szCs w:val="28"/>
        </w:rPr>
      </w:pPr>
      <w:r w:rsidRPr="00B00DB4">
        <w:rPr>
          <w:sz w:val="28"/>
          <w:szCs w:val="28"/>
        </w:rPr>
        <w:t>4.1. Ресурсное обеспечение муниципальных программ предусматривает использование финансовых, имущественных, материальных, информационных, человеческих и иных ресурсов.</w:t>
      </w:r>
    </w:p>
    <w:p w:rsidR="004E29EB" w:rsidRPr="00B00DB4" w:rsidRDefault="004E29EB" w:rsidP="004E29EB">
      <w:pPr>
        <w:widowControl w:val="0"/>
        <w:autoSpaceDE w:val="0"/>
        <w:autoSpaceDN w:val="0"/>
        <w:ind w:firstLine="540"/>
        <w:jc w:val="both"/>
        <w:rPr>
          <w:sz w:val="28"/>
          <w:szCs w:val="28"/>
        </w:rPr>
      </w:pPr>
      <w:r w:rsidRPr="00B00DB4">
        <w:rPr>
          <w:sz w:val="28"/>
          <w:szCs w:val="28"/>
        </w:rPr>
        <w:t>Муниципальные программы, предлагаемые к финансированию на 2017 год, подлежат утверждению не позднее 1 ноября 2016 года.</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4.2. Финансовое обеспечение реализации муниципальных программ в части расходных обязательств сельского поселения  осуществляется за счет бюджетных ассигнований местного бюджета. Распределение бюджетных ассигнований на реализацию муниципальных программ утверждается решением</w:t>
      </w:r>
      <w:r>
        <w:rPr>
          <w:sz w:val="28"/>
          <w:szCs w:val="28"/>
        </w:rPr>
        <w:t xml:space="preserve"> Совета сельского поселения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о </w:t>
      </w:r>
      <w:r>
        <w:rPr>
          <w:sz w:val="28"/>
          <w:szCs w:val="28"/>
        </w:rPr>
        <w:t xml:space="preserve">бюджете сельского поселения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на очередной финансовый год и плановый период (приложение № 8 к порядку).</w:t>
      </w:r>
    </w:p>
    <w:p w:rsidR="004E29EB" w:rsidRPr="00B00DB4" w:rsidRDefault="004E29EB" w:rsidP="004E29EB">
      <w:pPr>
        <w:widowControl w:val="0"/>
        <w:autoSpaceDE w:val="0"/>
        <w:autoSpaceDN w:val="0"/>
        <w:adjustRightInd w:val="0"/>
        <w:ind w:firstLine="540"/>
        <w:jc w:val="both"/>
        <w:rPr>
          <w:sz w:val="28"/>
          <w:szCs w:val="28"/>
        </w:rPr>
      </w:pPr>
      <w:bookmarkStart w:id="7" w:name="Par174"/>
      <w:bookmarkEnd w:id="7"/>
      <w:r w:rsidRPr="00B00DB4">
        <w:rPr>
          <w:sz w:val="28"/>
          <w:szCs w:val="28"/>
        </w:rPr>
        <w:t xml:space="preserve">4.3.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w:t>
      </w:r>
      <w:r>
        <w:rPr>
          <w:sz w:val="28"/>
          <w:szCs w:val="28"/>
        </w:rPr>
        <w:t xml:space="preserve">бюджета сельского поселения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и планирования бюджетных ассигнований.</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4.4. Муниципальные программы подлежат приведению в соответствие с решением</w:t>
      </w:r>
      <w:r>
        <w:rPr>
          <w:sz w:val="28"/>
          <w:szCs w:val="28"/>
        </w:rPr>
        <w:t xml:space="preserve"> Совета сельского поселения</w:t>
      </w:r>
      <w:r w:rsidRPr="00194C88">
        <w:rPr>
          <w:sz w:val="28"/>
          <w:szCs w:val="28"/>
        </w:rPr>
        <w:t xml:space="preserve">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о </w:t>
      </w:r>
      <w:r>
        <w:rPr>
          <w:sz w:val="28"/>
          <w:szCs w:val="28"/>
        </w:rPr>
        <w:t xml:space="preserve">бюджете сельского поселения </w:t>
      </w:r>
      <w:r>
        <w:rPr>
          <w:bCs/>
          <w:sz w:val="28"/>
          <w:szCs w:val="28"/>
        </w:rPr>
        <w:t>Мраковский</w:t>
      </w:r>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на очередной финансовый год и плановый период, не позднее трех месяцев со дня вступления его в силу.</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4.5. Изменения объемов финансирования муниципальной программы должны производиться одновременно с пересмотром основных параметров муниципальной программы (индикаторов), мероприятий и результатов их реализации. </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4.6. Объемы финансирования в программах (подпрограммах) указываются в тысячах рублях, с одним десятичным знаком после запятой.</w:t>
      </w:r>
    </w:p>
    <w:p w:rsidR="004E29EB" w:rsidRPr="00B00DB4" w:rsidRDefault="004E29EB" w:rsidP="004E29EB">
      <w:pPr>
        <w:widowControl w:val="0"/>
        <w:autoSpaceDE w:val="0"/>
        <w:autoSpaceDN w:val="0"/>
        <w:adjustRightInd w:val="0"/>
        <w:ind w:firstLine="709"/>
        <w:jc w:val="center"/>
        <w:outlineLvl w:val="1"/>
        <w:rPr>
          <w:sz w:val="28"/>
          <w:szCs w:val="28"/>
        </w:rPr>
      </w:pPr>
    </w:p>
    <w:p w:rsidR="004E29EB" w:rsidRPr="00B00DB4" w:rsidRDefault="004E29EB" w:rsidP="004E29EB">
      <w:pPr>
        <w:widowControl w:val="0"/>
        <w:autoSpaceDE w:val="0"/>
        <w:autoSpaceDN w:val="0"/>
        <w:jc w:val="center"/>
        <w:outlineLvl w:val="1"/>
        <w:rPr>
          <w:sz w:val="28"/>
          <w:szCs w:val="28"/>
        </w:rPr>
      </w:pPr>
      <w:r w:rsidRPr="00B00DB4">
        <w:rPr>
          <w:sz w:val="28"/>
          <w:szCs w:val="28"/>
        </w:rPr>
        <w:lastRenderedPageBreak/>
        <w:t>5. УПРАВЛЕНИЕ МУНИЦИПАЛЬНОЙ ПРОГРАММОЙ</w:t>
      </w:r>
    </w:p>
    <w:p w:rsidR="004E29EB" w:rsidRPr="00B00DB4" w:rsidRDefault="004E29EB" w:rsidP="004E29EB">
      <w:pPr>
        <w:widowControl w:val="0"/>
        <w:autoSpaceDE w:val="0"/>
        <w:autoSpaceDN w:val="0"/>
        <w:adjustRightInd w:val="0"/>
        <w:ind w:firstLine="540"/>
        <w:jc w:val="both"/>
        <w:rPr>
          <w:sz w:val="28"/>
          <w:szCs w:val="28"/>
        </w:rPr>
      </w:pP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5.1. Текущее управление реализацией муниципальной программы в целом осуществляет ее ответственный исполнитель, а по соответствующим мероприятиям муниципальной программы – исполнитель в рамках установленных законодательством полномочий.</w:t>
      </w:r>
    </w:p>
    <w:p w:rsidR="004E29EB" w:rsidRPr="00B00DB4" w:rsidRDefault="004E29EB" w:rsidP="004E29EB">
      <w:pPr>
        <w:widowControl w:val="0"/>
        <w:autoSpaceDE w:val="0"/>
        <w:autoSpaceDN w:val="0"/>
        <w:ind w:firstLine="540"/>
        <w:jc w:val="both"/>
        <w:rPr>
          <w:sz w:val="28"/>
          <w:szCs w:val="28"/>
        </w:rPr>
      </w:pPr>
      <w:r w:rsidRPr="00B00DB4">
        <w:rPr>
          <w:sz w:val="28"/>
          <w:szCs w:val="28"/>
        </w:rPr>
        <w:t>5.2. Ответственный исполнитель:</w:t>
      </w:r>
    </w:p>
    <w:p w:rsidR="004E29EB" w:rsidRPr="00B00DB4" w:rsidRDefault="004E29EB" w:rsidP="004E29EB">
      <w:pPr>
        <w:widowControl w:val="0"/>
        <w:autoSpaceDE w:val="0"/>
        <w:autoSpaceDN w:val="0"/>
        <w:ind w:firstLine="540"/>
        <w:jc w:val="both"/>
        <w:rPr>
          <w:sz w:val="28"/>
          <w:szCs w:val="28"/>
        </w:rPr>
      </w:pPr>
      <w:r w:rsidRPr="00B00DB4">
        <w:rPr>
          <w:sz w:val="28"/>
          <w:szCs w:val="28"/>
        </w:rPr>
        <w:t>- формирует основные направления реализации муниципальной программы, а также перечень ее исполнителей;</w:t>
      </w:r>
    </w:p>
    <w:p w:rsidR="004E29EB" w:rsidRPr="00B00DB4" w:rsidRDefault="004E29EB" w:rsidP="004E29EB">
      <w:pPr>
        <w:widowControl w:val="0"/>
        <w:autoSpaceDE w:val="0"/>
        <w:autoSpaceDN w:val="0"/>
        <w:ind w:firstLine="540"/>
        <w:jc w:val="both"/>
        <w:rPr>
          <w:sz w:val="28"/>
          <w:szCs w:val="28"/>
        </w:rPr>
      </w:pPr>
      <w:r w:rsidRPr="00B00DB4">
        <w:rPr>
          <w:sz w:val="28"/>
          <w:szCs w:val="28"/>
        </w:rPr>
        <w:t>- обеспечивает разработку проекта муниципальной программы, его согласование с исполнителями;</w:t>
      </w:r>
    </w:p>
    <w:p w:rsidR="004E29EB" w:rsidRPr="00B00DB4" w:rsidRDefault="004E29EB" w:rsidP="004E29EB">
      <w:pPr>
        <w:widowControl w:val="0"/>
        <w:autoSpaceDE w:val="0"/>
        <w:autoSpaceDN w:val="0"/>
        <w:ind w:firstLine="540"/>
        <w:jc w:val="both"/>
        <w:rPr>
          <w:sz w:val="28"/>
          <w:szCs w:val="28"/>
        </w:rPr>
      </w:pPr>
      <w:r w:rsidRPr="00B00DB4">
        <w:rPr>
          <w:sz w:val="28"/>
          <w:szCs w:val="28"/>
        </w:rPr>
        <w:t>- организует реализацию муниципальной программы, обеспечивает эффективное использование выделенных на это средств;</w:t>
      </w:r>
    </w:p>
    <w:p w:rsidR="004E29EB" w:rsidRPr="00B00DB4" w:rsidRDefault="004E29EB" w:rsidP="004E29EB">
      <w:pPr>
        <w:widowControl w:val="0"/>
        <w:autoSpaceDE w:val="0"/>
        <w:autoSpaceDN w:val="0"/>
        <w:ind w:firstLine="540"/>
        <w:jc w:val="both"/>
        <w:rPr>
          <w:sz w:val="28"/>
          <w:szCs w:val="28"/>
        </w:rPr>
      </w:pPr>
      <w:r w:rsidRPr="00B00DB4">
        <w:rPr>
          <w:sz w:val="28"/>
          <w:szCs w:val="28"/>
        </w:rPr>
        <w:t>- несет ответственность за достижение плановых значений целевых индикаторов и показателей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с учетом выделенных на реализацию муниципальной программы финансовых средств уточняет ее целевые индикаторы и показатели, затраты по программным мероприятиям, состав ее исполнителей;</w:t>
      </w:r>
    </w:p>
    <w:p w:rsidR="004E29EB" w:rsidRPr="00B00DB4" w:rsidRDefault="004E29EB" w:rsidP="004E29EB">
      <w:pPr>
        <w:widowControl w:val="0"/>
        <w:autoSpaceDE w:val="0"/>
        <w:autoSpaceDN w:val="0"/>
        <w:ind w:firstLine="540"/>
        <w:jc w:val="both"/>
        <w:rPr>
          <w:sz w:val="28"/>
          <w:szCs w:val="28"/>
        </w:rPr>
      </w:pPr>
      <w:r w:rsidRPr="00B00DB4">
        <w:rPr>
          <w:sz w:val="28"/>
          <w:szCs w:val="28"/>
        </w:rPr>
        <w:t>- разрабатывает дополнительные меры по привлечению средств на финансовое обеспечение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осуществляет на постоянной основе мониторинг реализации муниципальной программы, принимает решение о внесении в нее изменений в соответствии с Порядком;</w:t>
      </w:r>
    </w:p>
    <w:p w:rsidR="004E29EB" w:rsidRPr="00B00DB4" w:rsidRDefault="004E29EB" w:rsidP="004E29EB">
      <w:pPr>
        <w:widowControl w:val="0"/>
        <w:autoSpaceDE w:val="0"/>
        <w:autoSpaceDN w:val="0"/>
        <w:ind w:firstLine="540"/>
        <w:jc w:val="both"/>
        <w:rPr>
          <w:rFonts w:ascii="Calibri" w:hAnsi="Calibri" w:cs="Calibri"/>
          <w:color w:val="000000"/>
          <w:szCs w:val="20"/>
        </w:rPr>
      </w:pPr>
      <w:r w:rsidRPr="00B00DB4">
        <w:rPr>
          <w:color w:val="000000"/>
          <w:sz w:val="28"/>
          <w:szCs w:val="28"/>
        </w:rPr>
        <w:t>Отдел экономики, предпринимательства и муниципальных услуг:</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 запрашивает у исполнителей информацию, необходимую для подготовки ответов на соответствующие запросы республиканских министерств и ведомств. </w:t>
      </w:r>
    </w:p>
    <w:p w:rsidR="004E29EB" w:rsidRPr="00B00DB4" w:rsidRDefault="004E29EB" w:rsidP="004E29EB">
      <w:pPr>
        <w:widowControl w:val="0"/>
        <w:autoSpaceDE w:val="0"/>
        <w:autoSpaceDN w:val="0"/>
        <w:ind w:firstLine="540"/>
        <w:jc w:val="both"/>
        <w:rPr>
          <w:sz w:val="28"/>
          <w:szCs w:val="28"/>
        </w:rPr>
      </w:pPr>
      <w:r w:rsidRPr="00B00DB4">
        <w:rPr>
          <w:sz w:val="28"/>
          <w:szCs w:val="28"/>
        </w:rPr>
        <w:t>- готовит необходимую информацию для оценки эффективности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запрашивает у исполнителей информацию, необходимую для проведения оценки эффективности реализации муниципальной программы и подготовки соответствующих отчетов;</w:t>
      </w:r>
    </w:p>
    <w:p w:rsidR="004E29EB" w:rsidRPr="00B00DB4" w:rsidRDefault="004E29EB" w:rsidP="004E29EB">
      <w:pPr>
        <w:widowControl w:val="0"/>
        <w:autoSpaceDE w:val="0"/>
        <w:autoSpaceDN w:val="0"/>
        <w:ind w:firstLine="540"/>
        <w:jc w:val="both"/>
        <w:rPr>
          <w:color w:val="000000"/>
          <w:sz w:val="28"/>
          <w:szCs w:val="28"/>
        </w:rPr>
      </w:pPr>
      <w:r w:rsidRPr="00B00DB4">
        <w:rPr>
          <w:color w:val="000000"/>
          <w:sz w:val="28"/>
          <w:szCs w:val="28"/>
        </w:rPr>
        <w:t>- готовит сводный годовой отчет об исполнении муниципальных программ, который  размещается на официальном сайте сельского поселения в разделе «муниципальные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5.3. Исполнители:</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 обеспечивают разработку подпрограммы (подпрограмм, мероприятий/основных мероприятий), в </w:t>
      </w:r>
      <w:proofErr w:type="gramStart"/>
      <w:r w:rsidRPr="00B00DB4">
        <w:rPr>
          <w:sz w:val="28"/>
          <w:szCs w:val="28"/>
        </w:rPr>
        <w:t>реализации</w:t>
      </w:r>
      <w:proofErr w:type="gramEnd"/>
      <w:r w:rsidRPr="00B00DB4">
        <w:rPr>
          <w:sz w:val="28"/>
          <w:szCs w:val="28"/>
        </w:rPr>
        <w:t xml:space="preserve"> которой (которых) предполагается их участие;</w:t>
      </w:r>
    </w:p>
    <w:p w:rsidR="004E29EB" w:rsidRPr="00B00DB4" w:rsidRDefault="004E29EB" w:rsidP="004E29EB">
      <w:pPr>
        <w:widowControl w:val="0"/>
        <w:autoSpaceDE w:val="0"/>
        <w:autoSpaceDN w:val="0"/>
        <w:ind w:firstLine="540"/>
        <w:jc w:val="both"/>
        <w:rPr>
          <w:sz w:val="28"/>
          <w:szCs w:val="28"/>
        </w:rPr>
      </w:pPr>
      <w:r w:rsidRPr="00B00DB4">
        <w:rPr>
          <w:sz w:val="28"/>
          <w:szCs w:val="28"/>
        </w:rPr>
        <w:t>- осуществляют реализацию основных мероприятий, мероприятий муниципальной программы в рамках своей компетенции;</w:t>
      </w:r>
    </w:p>
    <w:p w:rsidR="004E29EB" w:rsidRPr="00B00DB4" w:rsidRDefault="004E29EB" w:rsidP="004E29EB">
      <w:pPr>
        <w:widowControl w:val="0"/>
        <w:autoSpaceDE w:val="0"/>
        <w:autoSpaceDN w:val="0"/>
        <w:ind w:firstLine="540"/>
        <w:jc w:val="both"/>
        <w:rPr>
          <w:sz w:val="28"/>
          <w:szCs w:val="28"/>
        </w:rPr>
      </w:pPr>
      <w:r w:rsidRPr="00B00DB4">
        <w:rPr>
          <w:sz w:val="28"/>
          <w:szCs w:val="28"/>
        </w:rPr>
        <w:t>- обеспечивают эффективное использование средств, предусмотренных на реализацию мероприятий муниципальной программы, в которых они принимают участие;</w:t>
      </w:r>
    </w:p>
    <w:p w:rsidR="004E29EB" w:rsidRPr="00B00DB4" w:rsidRDefault="004E29EB" w:rsidP="004E29EB">
      <w:pPr>
        <w:widowControl w:val="0"/>
        <w:autoSpaceDE w:val="0"/>
        <w:autoSpaceDN w:val="0"/>
        <w:ind w:firstLine="540"/>
        <w:jc w:val="both"/>
        <w:rPr>
          <w:sz w:val="28"/>
          <w:szCs w:val="28"/>
        </w:rPr>
      </w:pPr>
      <w:r w:rsidRPr="00B00DB4">
        <w:rPr>
          <w:sz w:val="28"/>
          <w:szCs w:val="28"/>
        </w:rPr>
        <w:t>- разрабатывают дополнительные меры по привлечению средств на финансовое обеспечение реализации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xml:space="preserve">- несут ответственность за достижение плановых значений закрепленных </w:t>
      </w:r>
      <w:r w:rsidRPr="00B00DB4">
        <w:rPr>
          <w:sz w:val="28"/>
          <w:szCs w:val="28"/>
        </w:rPr>
        <w:lastRenderedPageBreak/>
        <w:t>за ними целевых индикаторов и показателей муниципальной программы (подпрограммы);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представляют в установленный срок ответственному исполнителю необходимую информацию для подготовки ответов на запросы республиканских министерств и ведомств, а также отчет о ходе реализации мероприятий муниципальной программы;</w:t>
      </w:r>
    </w:p>
    <w:p w:rsidR="004E29EB" w:rsidRPr="00B00DB4" w:rsidRDefault="004E29EB" w:rsidP="004E29EB">
      <w:pPr>
        <w:widowControl w:val="0"/>
        <w:autoSpaceDE w:val="0"/>
        <w:autoSpaceDN w:val="0"/>
        <w:ind w:firstLine="540"/>
        <w:jc w:val="both"/>
        <w:rPr>
          <w:sz w:val="28"/>
          <w:szCs w:val="28"/>
        </w:rPr>
      </w:pPr>
      <w:r w:rsidRPr="00B00DB4">
        <w:rPr>
          <w:sz w:val="28"/>
          <w:szCs w:val="28"/>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отчетов.</w:t>
      </w:r>
    </w:p>
    <w:p w:rsidR="004E29EB" w:rsidRPr="00B00DB4" w:rsidRDefault="004E29EB" w:rsidP="004E29EB">
      <w:pPr>
        <w:widowControl w:val="0"/>
        <w:autoSpaceDE w:val="0"/>
        <w:autoSpaceDN w:val="0"/>
        <w:ind w:firstLine="540"/>
        <w:jc w:val="both"/>
        <w:rPr>
          <w:sz w:val="28"/>
          <w:szCs w:val="28"/>
        </w:rPr>
      </w:pPr>
    </w:p>
    <w:p w:rsidR="004E29EB" w:rsidRPr="00B00DB4" w:rsidRDefault="004E29EB" w:rsidP="004E29EB">
      <w:pPr>
        <w:widowControl w:val="0"/>
        <w:autoSpaceDE w:val="0"/>
        <w:autoSpaceDN w:val="0"/>
        <w:adjustRightInd w:val="0"/>
        <w:ind w:firstLine="709"/>
        <w:jc w:val="center"/>
        <w:outlineLvl w:val="1"/>
        <w:rPr>
          <w:sz w:val="28"/>
          <w:szCs w:val="28"/>
        </w:rPr>
      </w:pPr>
      <w:r w:rsidRPr="00B00DB4">
        <w:rPr>
          <w:sz w:val="28"/>
          <w:szCs w:val="28"/>
        </w:rPr>
        <w:t xml:space="preserve">6. </w:t>
      </w:r>
      <w:proofErr w:type="gramStart"/>
      <w:r w:rsidRPr="00B00DB4">
        <w:rPr>
          <w:sz w:val="28"/>
          <w:szCs w:val="28"/>
        </w:rPr>
        <w:t>КОНТРОЛЬ ЗА</w:t>
      </w:r>
      <w:proofErr w:type="gramEnd"/>
      <w:r w:rsidRPr="00B00DB4">
        <w:rPr>
          <w:sz w:val="28"/>
          <w:szCs w:val="28"/>
        </w:rPr>
        <w:t xml:space="preserve"> РЕАЛИЗАЦИЕЙ МУНИЦИПАЛЬНОЙ ПРОГРАММЫ</w:t>
      </w:r>
    </w:p>
    <w:p w:rsidR="004E29EB" w:rsidRPr="00B00DB4" w:rsidRDefault="004E29EB" w:rsidP="004E29EB">
      <w:pPr>
        <w:widowControl w:val="0"/>
        <w:autoSpaceDE w:val="0"/>
        <w:autoSpaceDN w:val="0"/>
        <w:adjustRightInd w:val="0"/>
        <w:ind w:firstLine="709"/>
        <w:jc w:val="center"/>
        <w:rPr>
          <w:sz w:val="28"/>
          <w:szCs w:val="28"/>
        </w:rPr>
      </w:pP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6.1. Текущий </w:t>
      </w:r>
      <w:proofErr w:type="gramStart"/>
      <w:r w:rsidRPr="00B00DB4">
        <w:rPr>
          <w:sz w:val="28"/>
          <w:szCs w:val="28"/>
        </w:rPr>
        <w:t>контроль за</w:t>
      </w:r>
      <w:proofErr w:type="gramEnd"/>
      <w:r w:rsidRPr="00B00DB4">
        <w:rPr>
          <w:sz w:val="28"/>
          <w:szCs w:val="28"/>
        </w:rPr>
        <w:t xml:space="preserve"> реализацией муниципальной программы осуществляет ответственный исполнитель муниципальной программы.</w:t>
      </w:r>
    </w:p>
    <w:p w:rsidR="004E29EB" w:rsidRPr="00B00DB4" w:rsidRDefault="004E29EB" w:rsidP="004E29EB">
      <w:pPr>
        <w:widowControl w:val="0"/>
        <w:autoSpaceDE w:val="0"/>
        <w:autoSpaceDN w:val="0"/>
        <w:adjustRightInd w:val="0"/>
        <w:ind w:firstLine="540"/>
        <w:jc w:val="both"/>
        <w:rPr>
          <w:sz w:val="28"/>
          <w:szCs w:val="28"/>
        </w:rPr>
      </w:pPr>
      <w:r w:rsidRPr="00B00DB4">
        <w:rPr>
          <w:sz w:val="28"/>
          <w:szCs w:val="28"/>
        </w:rPr>
        <w:t xml:space="preserve">6.2. </w:t>
      </w:r>
      <w:proofErr w:type="gramStart"/>
      <w:r w:rsidRPr="00B00DB4">
        <w:rPr>
          <w:sz w:val="28"/>
          <w:szCs w:val="28"/>
        </w:rPr>
        <w:t>Контроль за</w:t>
      </w:r>
      <w:proofErr w:type="gramEnd"/>
      <w:r w:rsidRPr="00B00DB4">
        <w:rPr>
          <w:sz w:val="28"/>
          <w:szCs w:val="28"/>
        </w:rPr>
        <w:t xml:space="preserve"> целевым использованием средств бюджета сельского поселения, направленных на реализацию муниципальной программы, осуществляется в соответствии с законодательством.</w:t>
      </w:r>
    </w:p>
    <w:p w:rsidR="004E29EB" w:rsidRPr="00B00DB4" w:rsidRDefault="004E29EB" w:rsidP="004E29EB">
      <w:pPr>
        <w:widowControl w:val="0"/>
        <w:autoSpaceDE w:val="0"/>
        <w:autoSpaceDN w:val="0"/>
        <w:ind w:firstLine="540"/>
        <w:jc w:val="both"/>
        <w:rPr>
          <w:color w:val="000000"/>
          <w:szCs w:val="20"/>
        </w:rPr>
      </w:pPr>
      <w:r w:rsidRPr="00B00DB4">
        <w:rPr>
          <w:sz w:val="28"/>
          <w:szCs w:val="28"/>
        </w:rPr>
        <w:t xml:space="preserve">6.3. </w:t>
      </w:r>
      <w:proofErr w:type="gramStart"/>
      <w:r w:rsidRPr="00B00DB4">
        <w:rPr>
          <w:sz w:val="28"/>
          <w:szCs w:val="28"/>
        </w:rPr>
        <w:t xml:space="preserve">Ежегодно в срок до 1 марта ответственный исполнитель муниципальной программы представляет в </w:t>
      </w:r>
      <w:r w:rsidRPr="00B00DB4">
        <w:rPr>
          <w:color w:val="000000"/>
          <w:sz w:val="28"/>
          <w:szCs w:val="28"/>
        </w:rPr>
        <w:t>отдел экономики, предпринимательства и муниципальных услуг Администрации муниципального района отчет о реализации муниципальной прогр</w:t>
      </w:r>
      <w:r w:rsidRPr="00B00DB4">
        <w:rPr>
          <w:sz w:val="28"/>
          <w:szCs w:val="28"/>
        </w:rPr>
        <w:t>аммы за отчетный год по форме приложения №9 к настоящему Порядку, оценку эффективности муниципальной программы, пояснительную записку о ходе и результатах реализации муниципальной программы (достижении целей, решении задач, выполнении показателей).</w:t>
      </w:r>
      <w:proofErr w:type="gramEnd"/>
      <w:r w:rsidRPr="00B00DB4">
        <w:rPr>
          <w:sz w:val="28"/>
          <w:szCs w:val="28"/>
        </w:rPr>
        <w:t xml:space="preserve"> Отчет должен быть подписан ответственным исполнителем муниципальной программы, а также </w:t>
      </w:r>
      <w:r w:rsidRPr="00B00DB4">
        <w:rPr>
          <w:color w:val="000000"/>
          <w:sz w:val="28"/>
          <w:szCs w:val="28"/>
        </w:rPr>
        <w:t>согласован с финансовым управлением Администрации муниципального района.</w:t>
      </w:r>
    </w:p>
    <w:p w:rsidR="004E29EB" w:rsidRPr="00B00DB4" w:rsidRDefault="004E29EB" w:rsidP="004E29EB">
      <w:pPr>
        <w:widowControl w:val="0"/>
        <w:autoSpaceDE w:val="0"/>
        <w:autoSpaceDN w:val="0"/>
        <w:adjustRightInd w:val="0"/>
        <w:ind w:firstLine="540"/>
        <w:jc w:val="both"/>
        <w:rPr>
          <w:color w:val="000000"/>
          <w:sz w:val="28"/>
          <w:szCs w:val="28"/>
        </w:rPr>
      </w:pPr>
      <w:r w:rsidRPr="00B00DB4">
        <w:rPr>
          <w:color w:val="000000"/>
          <w:sz w:val="28"/>
          <w:szCs w:val="28"/>
        </w:rPr>
        <w:t>Сводный годовой отчет об итогах реализации муниципальных программ готовит  Администрация сельского поселения, который содержит:</w:t>
      </w:r>
    </w:p>
    <w:p w:rsidR="004E29EB" w:rsidRPr="00B00DB4" w:rsidRDefault="004E29EB" w:rsidP="004E29EB">
      <w:pPr>
        <w:widowControl w:val="0"/>
        <w:autoSpaceDE w:val="0"/>
        <w:autoSpaceDN w:val="0"/>
        <w:ind w:firstLine="540"/>
        <w:jc w:val="both"/>
        <w:rPr>
          <w:sz w:val="28"/>
          <w:szCs w:val="28"/>
        </w:rPr>
      </w:pPr>
      <w:r w:rsidRPr="00B00DB4">
        <w:rPr>
          <w:sz w:val="28"/>
          <w:szCs w:val="28"/>
        </w:rPr>
        <w:t>а) сведения об основных результатах реализации муниципальных программ за отчетный период;</w:t>
      </w:r>
    </w:p>
    <w:p w:rsidR="004E29EB" w:rsidRPr="00B00DB4" w:rsidRDefault="004E29EB" w:rsidP="004E29EB">
      <w:pPr>
        <w:widowControl w:val="0"/>
        <w:autoSpaceDE w:val="0"/>
        <w:autoSpaceDN w:val="0"/>
        <w:ind w:firstLine="540"/>
        <w:jc w:val="both"/>
        <w:rPr>
          <w:sz w:val="28"/>
          <w:szCs w:val="28"/>
        </w:rPr>
      </w:pPr>
      <w:r w:rsidRPr="00B00DB4">
        <w:rPr>
          <w:sz w:val="28"/>
          <w:szCs w:val="28"/>
        </w:rPr>
        <w:t>б) сведения о степени соответствия установленных и достигнутых значений целевых индикаторов и показателей муниципальных программ за отчетный период;</w:t>
      </w:r>
    </w:p>
    <w:p w:rsidR="004E29EB" w:rsidRPr="00B00DB4" w:rsidRDefault="004E29EB" w:rsidP="004E29EB">
      <w:pPr>
        <w:widowControl w:val="0"/>
        <w:autoSpaceDE w:val="0"/>
        <w:autoSpaceDN w:val="0"/>
        <w:ind w:firstLine="540"/>
        <w:jc w:val="both"/>
        <w:rPr>
          <w:sz w:val="28"/>
          <w:szCs w:val="28"/>
        </w:rPr>
      </w:pPr>
      <w:r w:rsidRPr="00B00DB4">
        <w:rPr>
          <w:sz w:val="28"/>
          <w:szCs w:val="28"/>
        </w:rPr>
        <w:t>в) сведения об использовании финансовых ресурсов, предусмотренных на реализацию муниципальных программ;</w:t>
      </w:r>
    </w:p>
    <w:p w:rsidR="004E29EB" w:rsidRPr="00B00DB4" w:rsidRDefault="004E29EB" w:rsidP="004E29EB">
      <w:pPr>
        <w:widowControl w:val="0"/>
        <w:autoSpaceDE w:val="0"/>
        <w:autoSpaceDN w:val="0"/>
        <w:ind w:firstLine="540"/>
        <w:jc w:val="both"/>
        <w:rPr>
          <w:sz w:val="28"/>
          <w:szCs w:val="28"/>
        </w:rPr>
      </w:pPr>
      <w:r w:rsidRPr="00B00DB4">
        <w:rPr>
          <w:sz w:val="28"/>
          <w:szCs w:val="28"/>
        </w:rPr>
        <w:t>г) при необходимости -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4E29EB" w:rsidRPr="00B00DB4" w:rsidRDefault="004E29EB" w:rsidP="004E29EB">
      <w:pPr>
        <w:widowControl w:val="0"/>
        <w:autoSpaceDE w:val="0"/>
        <w:autoSpaceDN w:val="0"/>
        <w:ind w:firstLine="540"/>
        <w:jc w:val="both"/>
        <w:rPr>
          <w:sz w:val="28"/>
          <w:szCs w:val="28"/>
        </w:rPr>
      </w:pPr>
      <w:r w:rsidRPr="00B00DB4">
        <w:rPr>
          <w:sz w:val="28"/>
          <w:szCs w:val="28"/>
        </w:rPr>
        <w:t>Годовой отчет о реализации муниципальной программы подлежат размещению на официальном сайте Админи</w:t>
      </w:r>
      <w:r>
        <w:rPr>
          <w:sz w:val="28"/>
          <w:szCs w:val="28"/>
        </w:rPr>
        <w:t xml:space="preserve">страции сельского поселения </w:t>
      </w:r>
      <w:proofErr w:type="spellStart"/>
      <w:r>
        <w:rPr>
          <w:sz w:val="28"/>
          <w:szCs w:val="28"/>
        </w:rPr>
        <w:t>Утяковский</w:t>
      </w:r>
      <w:proofErr w:type="spellEnd"/>
      <w:r>
        <w:rPr>
          <w:sz w:val="28"/>
          <w:szCs w:val="28"/>
        </w:rPr>
        <w:t xml:space="preserve"> </w:t>
      </w:r>
      <w:r w:rsidRPr="00B00DB4">
        <w:rPr>
          <w:sz w:val="28"/>
          <w:szCs w:val="28"/>
        </w:rPr>
        <w:t xml:space="preserve">сельсовет муниципального района </w:t>
      </w:r>
      <w:proofErr w:type="spellStart"/>
      <w:r>
        <w:rPr>
          <w:bCs/>
          <w:sz w:val="28"/>
          <w:szCs w:val="28"/>
        </w:rPr>
        <w:t>Гафурийский</w:t>
      </w:r>
      <w:proofErr w:type="spellEnd"/>
      <w:r w:rsidRPr="00B00DB4">
        <w:rPr>
          <w:sz w:val="28"/>
          <w:szCs w:val="28"/>
        </w:rPr>
        <w:t xml:space="preserve"> район Республики Башкортостан в информационно-телекоммуникационной сети Интернет.</w:t>
      </w:r>
    </w:p>
    <w:p w:rsidR="004E29EB" w:rsidRPr="00B00DB4" w:rsidRDefault="004E29EB" w:rsidP="004E29EB">
      <w:pPr>
        <w:widowControl w:val="0"/>
        <w:autoSpaceDE w:val="0"/>
        <w:autoSpaceDN w:val="0"/>
        <w:adjustRightInd w:val="0"/>
        <w:ind w:left="5387"/>
        <w:outlineLvl w:val="1"/>
      </w:pPr>
    </w:p>
    <w:p w:rsidR="004E29EB" w:rsidRPr="00B00DB4" w:rsidRDefault="004E29EB" w:rsidP="004E29EB">
      <w:pPr>
        <w:widowControl w:val="0"/>
        <w:autoSpaceDE w:val="0"/>
        <w:autoSpaceDN w:val="0"/>
        <w:adjustRightInd w:val="0"/>
        <w:outlineLvl w:val="1"/>
      </w:pPr>
    </w:p>
    <w:p w:rsidR="004E29EB" w:rsidRPr="00B00DB4" w:rsidRDefault="004E29EB" w:rsidP="004E29EB">
      <w:pPr>
        <w:widowControl w:val="0"/>
        <w:autoSpaceDE w:val="0"/>
        <w:autoSpaceDN w:val="0"/>
        <w:adjustRightInd w:val="0"/>
        <w:ind w:left="5387"/>
        <w:outlineLvl w:val="1"/>
      </w:pPr>
    </w:p>
    <w:p w:rsidR="004E29EB" w:rsidRDefault="004E29EB" w:rsidP="004E29EB">
      <w:pPr>
        <w:widowControl w:val="0"/>
        <w:autoSpaceDE w:val="0"/>
        <w:autoSpaceDN w:val="0"/>
        <w:adjustRightInd w:val="0"/>
        <w:ind w:left="5387"/>
        <w:outlineLvl w:val="1"/>
      </w:pPr>
    </w:p>
    <w:p w:rsidR="004E29EB" w:rsidRPr="00B00DB4" w:rsidRDefault="004E29EB" w:rsidP="004E29EB">
      <w:pPr>
        <w:widowControl w:val="0"/>
        <w:autoSpaceDE w:val="0"/>
        <w:autoSpaceDN w:val="0"/>
        <w:adjustRightInd w:val="0"/>
        <w:ind w:left="5387"/>
        <w:outlineLvl w:val="1"/>
      </w:pPr>
      <w:r w:rsidRPr="00B00DB4">
        <w:t>Приложение №1</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 эффективности муниципальных п</w:t>
      </w:r>
      <w:r>
        <w:t xml:space="preserve">рограмм сельского поселения </w:t>
      </w:r>
      <w:r w:rsidRPr="004E29EB">
        <w:rPr>
          <w:bCs/>
        </w:rPr>
        <w:t>Мраковский</w:t>
      </w:r>
      <w:r w:rsidRPr="0052364E">
        <w:t xml:space="preserve">  </w:t>
      </w:r>
      <w:r w:rsidRPr="00B00DB4">
        <w:t xml:space="preserve">сельсовет </w:t>
      </w:r>
    </w:p>
    <w:p w:rsidR="004E29EB" w:rsidRPr="00B00DB4" w:rsidRDefault="004E29EB" w:rsidP="004E29EB">
      <w:pPr>
        <w:widowControl w:val="0"/>
        <w:autoSpaceDE w:val="0"/>
        <w:autoSpaceDN w:val="0"/>
        <w:adjustRightInd w:val="0"/>
        <w:ind w:left="5387"/>
      </w:pPr>
      <w:r w:rsidRPr="00B00DB4">
        <w:t xml:space="preserve">муниципального района </w:t>
      </w:r>
    </w:p>
    <w:p w:rsidR="004E29EB" w:rsidRPr="00B00DB4" w:rsidRDefault="004E29EB" w:rsidP="004E29EB">
      <w:pPr>
        <w:widowControl w:val="0"/>
        <w:autoSpaceDE w:val="0"/>
        <w:autoSpaceDN w:val="0"/>
        <w:adjustRightInd w:val="0"/>
        <w:ind w:left="5387"/>
      </w:pPr>
      <w:proofErr w:type="spellStart"/>
      <w:r w:rsidRPr="004E29EB">
        <w:rPr>
          <w:bCs/>
        </w:rPr>
        <w:t>Гафурийский</w:t>
      </w:r>
      <w:proofErr w:type="spellEnd"/>
      <w:r w:rsidRPr="004E29EB">
        <w:t xml:space="preserve"> </w:t>
      </w:r>
      <w:r w:rsidRPr="00B00DB4">
        <w:t xml:space="preserve">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2"/>
      </w:tblGrid>
      <w:tr w:rsidR="004E29EB" w:rsidRPr="00B00DB4" w:rsidTr="004E29EB">
        <w:trPr>
          <w:trHeight w:val="2488"/>
        </w:trPr>
        <w:tc>
          <w:tcPr>
            <w:tcW w:w="10137"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spacing w:line="264" w:lineRule="auto"/>
              <w:ind w:left="5579"/>
            </w:pPr>
          </w:p>
          <w:p w:rsidR="004E29EB" w:rsidRPr="00B00DB4" w:rsidRDefault="004E29EB" w:rsidP="004E29EB">
            <w:pPr>
              <w:widowControl w:val="0"/>
              <w:autoSpaceDE w:val="0"/>
              <w:autoSpaceDN w:val="0"/>
              <w:adjustRightInd w:val="0"/>
              <w:spacing w:line="264" w:lineRule="auto"/>
              <w:ind w:left="5670"/>
            </w:pPr>
            <w:r w:rsidRPr="00B00DB4">
              <w:t xml:space="preserve">Утверждена </w:t>
            </w:r>
          </w:p>
          <w:p w:rsidR="004E29EB" w:rsidRPr="00B00DB4" w:rsidRDefault="004E29EB" w:rsidP="004E29EB">
            <w:pPr>
              <w:widowControl w:val="0"/>
              <w:autoSpaceDE w:val="0"/>
              <w:autoSpaceDN w:val="0"/>
              <w:adjustRightInd w:val="0"/>
              <w:spacing w:line="264" w:lineRule="auto"/>
              <w:ind w:left="5670"/>
            </w:pPr>
            <w:r w:rsidRPr="00B00DB4">
              <w:t>постановлением Админи</w:t>
            </w:r>
            <w:r>
              <w:t xml:space="preserve">страции сельского поселения </w:t>
            </w:r>
            <w:r w:rsidRPr="004E29EB">
              <w:rPr>
                <w:bCs/>
              </w:rPr>
              <w:t>Мраковский</w:t>
            </w:r>
            <w:r>
              <w:t xml:space="preserve"> </w:t>
            </w:r>
            <w:r w:rsidRPr="00B00DB4">
              <w:t>сельсовет муниципального района</w:t>
            </w:r>
          </w:p>
          <w:p w:rsidR="004E29EB" w:rsidRPr="00B00DB4" w:rsidRDefault="004E29EB" w:rsidP="004E29EB">
            <w:pPr>
              <w:widowControl w:val="0"/>
              <w:autoSpaceDE w:val="0"/>
              <w:autoSpaceDN w:val="0"/>
              <w:adjustRightInd w:val="0"/>
              <w:spacing w:line="264" w:lineRule="auto"/>
              <w:ind w:left="5670"/>
            </w:pPr>
            <w:proofErr w:type="spellStart"/>
            <w:r>
              <w:t>Гафурийский</w:t>
            </w:r>
            <w:proofErr w:type="spellEnd"/>
            <w:r>
              <w:t xml:space="preserve"> </w:t>
            </w:r>
            <w:r w:rsidRPr="00B00DB4">
              <w:t xml:space="preserve">район </w:t>
            </w:r>
          </w:p>
          <w:p w:rsidR="004E29EB" w:rsidRPr="00B00DB4" w:rsidRDefault="004E29EB" w:rsidP="004E29EB">
            <w:pPr>
              <w:widowControl w:val="0"/>
              <w:autoSpaceDE w:val="0"/>
              <w:autoSpaceDN w:val="0"/>
              <w:adjustRightInd w:val="0"/>
              <w:spacing w:line="264" w:lineRule="auto"/>
              <w:ind w:left="5670"/>
            </w:pPr>
            <w:r w:rsidRPr="00B00DB4">
              <w:t xml:space="preserve">Республики Башкортостан                                                                      </w:t>
            </w:r>
            <w:proofErr w:type="gramStart"/>
            <w:r w:rsidRPr="00B00DB4">
              <w:t>от</w:t>
            </w:r>
            <w:proofErr w:type="gramEnd"/>
            <w:r w:rsidRPr="00B00DB4">
              <w:t xml:space="preserve"> </w:t>
            </w: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ind w:left="5580"/>
            </w:pPr>
          </w:p>
          <w:p w:rsidR="004E29EB" w:rsidRPr="00B00DB4" w:rsidRDefault="004E29EB" w:rsidP="004E29EB">
            <w:pPr>
              <w:widowControl w:val="0"/>
              <w:autoSpaceDE w:val="0"/>
              <w:autoSpaceDN w:val="0"/>
              <w:adjustRightInd w:val="0"/>
              <w:jc w:val="right"/>
            </w:pPr>
          </w:p>
          <w:p w:rsidR="004E29EB" w:rsidRPr="00B00DB4" w:rsidRDefault="004E29EB" w:rsidP="004E29EB">
            <w:pPr>
              <w:widowControl w:val="0"/>
              <w:autoSpaceDE w:val="0"/>
              <w:autoSpaceDN w:val="0"/>
              <w:adjustRightInd w:val="0"/>
              <w:jc w:val="center"/>
              <w:rPr>
                <w:sz w:val="28"/>
              </w:rPr>
            </w:pPr>
            <w:r w:rsidRPr="00B00DB4">
              <w:rPr>
                <w:sz w:val="28"/>
              </w:rPr>
              <w:t>Муниципальная программа</w:t>
            </w: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r w:rsidRPr="00B00DB4">
              <w:t>__________________________________________________</w:t>
            </w: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r w:rsidRPr="00B00DB4">
              <w:t>__________________________________________________</w:t>
            </w:r>
          </w:p>
          <w:p w:rsidR="004E29EB" w:rsidRPr="00B00DB4" w:rsidRDefault="004E29EB" w:rsidP="004E29EB">
            <w:pPr>
              <w:widowControl w:val="0"/>
              <w:autoSpaceDE w:val="0"/>
              <w:autoSpaceDN w:val="0"/>
              <w:adjustRightInd w:val="0"/>
              <w:jc w:val="center"/>
            </w:pPr>
            <w:r w:rsidRPr="00B00DB4">
              <w:t>(наименование муниципальной программы)</w:t>
            </w: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pPr>
          </w:p>
          <w:p w:rsidR="004E29EB" w:rsidRPr="00B00DB4" w:rsidRDefault="004E29EB" w:rsidP="004E29EB">
            <w:pPr>
              <w:widowControl w:val="0"/>
              <w:autoSpaceDE w:val="0"/>
              <w:autoSpaceDN w:val="0"/>
              <w:adjustRightInd w:val="0"/>
              <w:rPr>
                <w:sz w:val="28"/>
              </w:rPr>
            </w:pPr>
            <w:r w:rsidRPr="00B00DB4">
              <w:rPr>
                <w:sz w:val="28"/>
              </w:rPr>
              <w:t>Ответственный</w:t>
            </w:r>
          </w:p>
          <w:p w:rsidR="004E29EB" w:rsidRPr="00B00DB4" w:rsidRDefault="004E29EB" w:rsidP="004E29EB">
            <w:pPr>
              <w:widowControl w:val="0"/>
              <w:autoSpaceDE w:val="0"/>
              <w:autoSpaceDN w:val="0"/>
              <w:adjustRightInd w:val="0"/>
            </w:pPr>
            <w:r w:rsidRPr="00B00DB4">
              <w:rPr>
                <w:sz w:val="28"/>
              </w:rPr>
              <w:t xml:space="preserve">исполнитель          </w:t>
            </w:r>
            <w:r w:rsidRPr="00B00DB4">
              <w:t>____________________________________________</w:t>
            </w:r>
          </w:p>
          <w:p w:rsidR="004E29EB" w:rsidRPr="00B00DB4" w:rsidRDefault="004E29EB" w:rsidP="004E29EB">
            <w:pPr>
              <w:widowControl w:val="0"/>
              <w:autoSpaceDE w:val="0"/>
              <w:autoSpaceDN w:val="0"/>
              <w:adjustRightInd w:val="0"/>
            </w:pPr>
            <w:r w:rsidRPr="00B00DB4">
              <w:t xml:space="preserve">                                     (наименование ответственного исполнителя)</w:t>
            </w:r>
          </w:p>
          <w:p w:rsidR="004E29EB" w:rsidRPr="00B00DB4" w:rsidRDefault="004E29EB" w:rsidP="004E29EB">
            <w:pPr>
              <w:widowControl w:val="0"/>
              <w:autoSpaceDE w:val="0"/>
              <w:autoSpaceDN w:val="0"/>
              <w:adjustRightInd w:val="0"/>
            </w:pPr>
          </w:p>
          <w:p w:rsidR="004E29EB" w:rsidRPr="00B00DB4" w:rsidRDefault="004E29EB" w:rsidP="004E29EB">
            <w:pPr>
              <w:widowControl w:val="0"/>
              <w:autoSpaceDE w:val="0"/>
              <w:autoSpaceDN w:val="0"/>
              <w:adjustRightInd w:val="0"/>
            </w:pPr>
          </w:p>
          <w:p w:rsidR="004E29EB" w:rsidRPr="00B00DB4" w:rsidRDefault="004E29EB" w:rsidP="004E29EB">
            <w:pPr>
              <w:widowControl w:val="0"/>
              <w:autoSpaceDE w:val="0"/>
              <w:autoSpaceDN w:val="0"/>
              <w:adjustRightInd w:val="0"/>
            </w:pP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spacing w:line="264" w:lineRule="auto"/>
              <w:jc w:val="both"/>
              <w:rPr>
                <w:sz w:val="28"/>
              </w:rPr>
            </w:pPr>
            <w:r w:rsidRPr="00B00DB4">
              <w:rPr>
                <w:sz w:val="28"/>
              </w:rPr>
              <w:t>Дата составления проекта</w:t>
            </w:r>
          </w:p>
          <w:p w:rsidR="004E29EB" w:rsidRPr="00B00DB4" w:rsidRDefault="004E29EB" w:rsidP="004E29EB">
            <w:pPr>
              <w:widowControl w:val="0"/>
              <w:autoSpaceDE w:val="0"/>
              <w:autoSpaceDN w:val="0"/>
              <w:adjustRightInd w:val="0"/>
              <w:spacing w:line="264" w:lineRule="auto"/>
              <w:jc w:val="both"/>
            </w:pPr>
            <w:r w:rsidRPr="00B00DB4">
              <w:rPr>
                <w:sz w:val="28"/>
              </w:rPr>
              <w:t xml:space="preserve">муниципальной программы  </w:t>
            </w:r>
            <w:r w:rsidRPr="00B00DB4">
              <w:t>____________________</w:t>
            </w:r>
          </w:p>
          <w:p w:rsidR="004E29EB" w:rsidRPr="00B00DB4" w:rsidRDefault="004E29EB" w:rsidP="004E29EB">
            <w:pPr>
              <w:widowControl w:val="0"/>
              <w:autoSpaceDE w:val="0"/>
              <w:autoSpaceDN w:val="0"/>
              <w:adjustRightInd w:val="0"/>
              <w:spacing w:line="264" w:lineRule="auto"/>
              <w:jc w:val="both"/>
            </w:pPr>
          </w:p>
          <w:p w:rsidR="004E29EB" w:rsidRPr="00B00DB4" w:rsidRDefault="004E29EB" w:rsidP="004E29EB">
            <w:pPr>
              <w:widowControl w:val="0"/>
              <w:autoSpaceDE w:val="0"/>
              <w:autoSpaceDN w:val="0"/>
              <w:adjustRightInd w:val="0"/>
              <w:jc w:val="center"/>
            </w:pPr>
          </w:p>
        </w:tc>
      </w:tr>
    </w:tbl>
    <w:p w:rsidR="004E29EB" w:rsidRPr="00B00DB4" w:rsidRDefault="004E29EB" w:rsidP="004E29EB">
      <w:pPr>
        <w:widowControl w:val="0"/>
        <w:autoSpaceDE w:val="0"/>
        <w:autoSpaceDN w:val="0"/>
        <w:adjustRightInd w:val="0"/>
        <w:ind w:left="5387"/>
        <w:outlineLvl w:val="1"/>
      </w:pPr>
      <w:bookmarkStart w:id="8" w:name="Par207"/>
      <w:bookmarkStart w:id="9" w:name="Par338"/>
      <w:bookmarkEnd w:id="8"/>
      <w:bookmarkEnd w:id="9"/>
    </w:p>
    <w:p w:rsidR="004E29EB" w:rsidRPr="00B00DB4" w:rsidRDefault="004E29EB" w:rsidP="004E29EB">
      <w:pPr>
        <w:widowControl w:val="0"/>
        <w:autoSpaceDE w:val="0"/>
        <w:autoSpaceDN w:val="0"/>
        <w:adjustRightInd w:val="0"/>
        <w:ind w:left="5387"/>
        <w:outlineLvl w:val="1"/>
      </w:pPr>
    </w:p>
    <w:p w:rsidR="004E29EB" w:rsidRPr="00B00DB4" w:rsidRDefault="004E29EB" w:rsidP="004E29EB">
      <w:pPr>
        <w:widowControl w:val="0"/>
        <w:autoSpaceDE w:val="0"/>
        <w:autoSpaceDN w:val="0"/>
        <w:adjustRightInd w:val="0"/>
        <w:ind w:left="5387"/>
        <w:outlineLvl w:val="1"/>
      </w:pPr>
    </w:p>
    <w:p w:rsidR="004E29EB" w:rsidRPr="00B00DB4" w:rsidRDefault="004E29EB" w:rsidP="004E29EB">
      <w:pPr>
        <w:widowControl w:val="0"/>
        <w:autoSpaceDE w:val="0"/>
        <w:autoSpaceDN w:val="0"/>
        <w:adjustRightInd w:val="0"/>
        <w:ind w:left="5387"/>
        <w:outlineLvl w:val="1"/>
      </w:pPr>
      <w:r w:rsidRPr="00B00DB4">
        <w:t>Приложение №2</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 эффективности муниципальных программ</w:t>
      </w:r>
      <w:r>
        <w:t xml:space="preserve"> сельского поселения </w:t>
      </w:r>
      <w:r w:rsidRPr="004E29EB">
        <w:rPr>
          <w:bCs/>
        </w:rPr>
        <w:t>Мраковский</w:t>
      </w:r>
      <w:r w:rsidRPr="0052364E">
        <w:t xml:space="preserve"> </w:t>
      </w:r>
      <w:r w:rsidRPr="00B00DB4">
        <w:t xml:space="preserve"> сельсовет</w:t>
      </w:r>
    </w:p>
    <w:p w:rsidR="004E29EB" w:rsidRPr="00B00DB4" w:rsidRDefault="004E29EB" w:rsidP="004E29EB">
      <w:pPr>
        <w:widowControl w:val="0"/>
        <w:autoSpaceDE w:val="0"/>
        <w:autoSpaceDN w:val="0"/>
        <w:adjustRightInd w:val="0"/>
        <w:ind w:left="5387"/>
      </w:pPr>
      <w:r w:rsidRPr="00B00DB4">
        <w:t xml:space="preserve">муниципального района </w:t>
      </w:r>
    </w:p>
    <w:p w:rsidR="004E29EB" w:rsidRPr="00B00DB4" w:rsidRDefault="004E29EB" w:rsidP="004E29EB">
      <w:pPr>
        <w:widowControl w:val="0"/>
        <w:autoSpaceDE w:val="0"/>
        <w:autoSpaceDN w:val="0"/>
        <w:adjustRightInd w:val="0"/>
        <w:ind w:left="5387"/>
      </w:pPr>
      <w:proofErr w:type="spellStart"/>
      <w:r>
        <w:t>Гафурийски</w:t>
      </w:r>
      <w:r w:rsidRPr="00B00DB4">
        <w:t>й</w:t>
      </w:r>
      <w:proofErr w:type="spellEnd"/>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right"/>
      </w:pPr>
    </w:p>
    <w:p w:rsidR="004E29EB" w:rsidRPr="00B00DB4" w:rsidRDefault="004E29EB" w:rsidP="004E29EB">
      <w:pPr>
        <w:widowControl w:val="0"/>
        <w:autoSpaceDE w:val="0"/>
        <w:autoSpaceDN w:val="0"/>
        <w:adjustRightInd w:val="0"/>
        <w:jc w:val="center"/>
        <w:rPr>
          <w:sz w:val="28"/>
        </w:rPr>
      </w:pPr>
      <w:bookmarkStart w:id="10" w:name="Par345"/>
      <w:bookmarkEnd w:id="10"/>
      <w:r w:rsidRPr="00B00DB4">
        <w:rPr>
          <w:sz w:val="28"/>
        </w:rPr>
        <w:t>ПАСПОРТ</w:t>
      </w:r>
    </w:p>
    <w:p w:rsidR="004E29EB" w:rsidRPr="00B00DB4" w:rsidRDefault="004E29EB" w:rsidP="004E29EB">
      <w:pPr>
        <w:widowControl w:val="0"/>
        <w:autoSpaceDE w:val="0"/>
        <w:autoSpaceDN w:val="0"/>
        <w:adjustRightInd w:val="0"/>
        <w:jc w:val="center"/>
        <w:rPr>
          <w:sz w:val="28"/>
        </w:rPr>
      </w:pPr>
      <w:r w:rsidRPr="00B00DB4">
        <w:rPr>
          <w:sz w:val="28"/>
        </w:rPr>
        <w:t>МУНИЦИПАЛЬНОЙ ПРОГРАММЫ</w:t>
      </w:r>
    </w:p>
    <w:p w:rsidR="004E29EB" w:rsidRPr="00B00DB4" w:rsidRDefault="004E29EB" w:rsidP="004E29EB">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4"/>
        <w:gridCol w:w="6188"/>
      </w:tblGrid>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Наименование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Отражается направленность и  период действия муниципальной программы</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Основание для разработки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Указываются названия, даты и номера нормативных правовых актов, в соответствии с которыми разработана муниципальная программа</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Заказчик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rPr>
                <w:sz w:val="28"/>
              </w:rPr>
            </w:pPr>
            <w:r w:rsidRPr="00B00DB4">
              <w:rPr>
                <w:sz w:val="28"/>
              </w:rPr>
              <w:t xml:space="preserve">Указывается орган местного самоуправления </w:t>
            </w:r>
          </w:p>
          <w:p w:rsidR="004E29EB" w:rsidRPr="00B00DB4" w:rsidRDefault="004E29EB" w:rsidP="004E29EB">
            <w:pPr>
              <w:widowControl w:val="0"/>
              <w:autoSpaceDE w:val="0"/>
              <w:autoSpaceDN w:val="0"/>
              <w:adjustRightInd w:val="0"/>
              <w:rPr>
                <w:sz w:val="28"/>
              </w:rPr>
            </w:pP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Ответственный исполнитель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color w:val="FF0000"/>
                <w:sz w:val="28"/>
              </w:rPr>
            </w:pPr>
            <w:r w:rsidRPr="00B00DB4">
              <w:rPr>
                <w:sz w:val="28"/>
              </w:rPr>
              <w:t>Указывается ответственный исполнитель муниципальной программы</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Указываются исполнители муниципальной программы</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Цели и  задачи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Цели и задачи муниципальной программы должны быть взаимосвязаны с целями социально-экономического развития территории.</w:t>
            </w:r>
          </w:p>
          <w:p w:rsidR="004E29EB" w:rsidRPr="00B00DB4" w:rsidRDefault="004E29EB" w:rsidP="004E29EB">
            <w:pPr>
              <w:widowControl w:val="0"/>
              <w:autoSpaceDE w:val="0"/>
              <w:autoSpaceDN w:val="0"/>
              <w:adjustRightInd w:val="0"/>
              <w:rPr>
                <w:rFonts w:ascii="Calibri" w:hAnsi="Calibri" w:cs="Calibri"/>
                <w:sz w:val="28"/>
              </w:rPr>
            </w:pPr>
            <w:r w:rsidRPr="00B00DB4">
              <w:rPr>
                <w:sz w:val="28"/>
              </w:rPr>
              <w:t>Цели и задачи муниципальной программы должны соответствовать требованиям п.2.2. настоящего Порядка</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Целевые индикаторы и показатели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Указываются целевые индикаторы и показатели муниципальной программы</w:t>
            </w:r>
          </w:p>
        </w:tc>
      </w:tr>
      <w:tr w:rsidR="004E29EB" w:rsidRPr="00B00DB4" w:rsidTr="004E29EB">
        <w:trPr>
          <w:trHeight w:val="938"/>
        </w:trPr>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Сроки и этапы реализации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Если программу предполагается реализовать в несколько этапов, то приводится краткая характеристика каждого из них</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Перечень подпрограмм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Указывается перечень подпрограмм (при наличии)</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Ресурсное обеспечение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Указывается общий объем финансовых средств, необходимых для реализации программных мероприятий (подпрограмм), по источникам финансирования</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 xml:space="preserve">Ожидаемые конечные результаты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Приводятся качественная и количественная характеристики ожидаемых конечных результатов реализации муниципальной программы и показатели ее эффективности</w:t>
            </w:r>
          </w:p>
        </w:tc>
      </w:tr>
    </w:tbl>
    <w:p w:rsidR="004E29EB" w:rsidRPr="00B00DB4" w:rsidRDefault="004E29EB" w:rsidP="004E29EB">
      <w:pPr>
        <w:widowControl w:val="0"/>
        <w:autoSpaceDE w:val="0"/>
        <w:autoSpaceDN w:val="0"/>
        <w:adjustRightInd w:val="0"/>
        <w:ind w:left="5103"/>
        <w:outlineLvl w:val="1"/>
      </w:pPr>
    </w:p>
    <w:p w:rsidR="004E29EB" w:rsidRPr="00B00DB4" w:rsidRDefault="004E29EB" w:rsidP="004E29EB">
      <w:pPr>
        <w:widowControl w:val="0"/>
        <w:autoSpaceDE w:val="0"/>
        <w:autoSpaceDN w:val="0"/>
        <w:adjustRightInd w:val="0"/>
        <w:ind w:left="5387"/>
        <w:outlineLvl w:val="1"/>
      </w:pPr>
      <w:r w:rsidRPr="00B00DB4">
        <w:t>Приложение №3</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 эффективности муниципальных п</w:t>
      </w:r>
      <w:r>
        <w:t xml:space="preserve">рограмм сельского поселения </w:t>
      </w:r>
      <w:r w:rsidRPr="004E29EB">
        <w:rPr>
          <w:bCs/>
        </w:rPr>
        <w:t>Мраковский</w:t>
      </w:r>
      <w:r w:rsidRPr="0052364E">
        <w:t xml:space="preserve"> </w:t>
      </w:r>
      <w:r w:rsidRPr="00B00DB4">
        <w:t xml:space="preserve">сельсовет </w:t>
      </w:r>
    </w:p>
    <w:p w:rsidR="004E29EB" w:rsidRPr="00B00DB4" w:rsidRDefault="004E29EB" w:rsidP="004E29EB">
      <w:pPr>
        <w:widowControl w:val="0"/>
        <w:autoSpaceDE w:val="0"/>
        <w:autoSpaceDN w:val="0"/>
        <w:adjustRightInd w:val="0"/>
        <w:ind w:left="5387"/>
      </w:pPr>
      <w:r w:rsidRPr="00B00DB4">
        <w:t xml:space="preserve">муниципального района </w:t>
      </w:r>
    </w:p>
    <w:p w:rsidR="004E29EB" w:rsidRPr="00B00DB4" w:rsidRDefault="004E29EB" w:rsidP="004E29EB">
      <w:pPr>
        <w:widowControl w:val="0"/>
        <w:autoSpaceDE w:val="0"/>
        <w:autoSpaceDN w:val="0"/>
        <w:adjustRightInd w:val="0"/>
        <w:ind w:left="5387"/>
      </w:pPr>
      <w:proofErr w:type="spellStart"/>
      <w:r>
        <w:t>Гафурий</w:t>
      </w:r>
      <w:r w:rsidRPr="00B00DB4">
        <w:t>ский</w:t>
      </w:r>
      <w:proofErr w:type="spellEnd"/>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center"/>
        <w:rPr>
          <w:sz w:val="28"/>
        </w:rPr>
      </w:pPr>
      <w:bookmarkStart w:id="11" w:name="Par416"/>
      <w:bookmarkEnd w:id="11"/>
    </w:p>
    <w:p w:rsidR="004E29EB" w:rsidRPr="00B00DB4" w:rsidRDefault="004E29EB" w:rsidP="004E29EB">
      <w:pPr>
        <w:widowControl w:val="0"/>
        <w:autoSpaceDE w:val="0"/>
        <w:autoSpaceDN w:val="0"/>
        <w:ind w:firstLine="540"/>
        <w:jc w:val="center"/>
        <w:rPr>
          <w:rFonts w:ascii="Calibri" w:hAnsi="Calibri" w:cs="Calibri"/>
        </w:rPr>
      </w:pPr>
    </w:p>
    <w:p w:rsidR="004E29EB" w:rsidRPr="00B00DB4" w:rsidRDefault="004E29EB" w:rsidP="004E29EB">
      <w:pPr>
        <w:widowControl w:val="0"/>
        <w:autoSpaceDE w:val="0"/>
        <w:autoSpaceDN w:val="0"/>
        <w:adjustRightInd w:val="0"/>
        <w:ind w:left="-1134" w:firstLine="992"/>
        <w:jc w:val="center"/>
      </w:pPr>
      <w:bookmarkStart w:id="12" w:name="P350"/>
      <w:bookmarkEnd w:id="12"/>
      <w:r w:rsidRPr="00B00DB4">
        <w:t>ПЕРЕЧЕНЬ</w:t>
      </w:r>
    </w:p>
    <w:p w:rsidR="004E29EB" w:rsidRPr="00B00DB4" w:rsidRDefault="004E29EB" w:rsidP="004E29EB">
      <w:pPr>
        <w:widowControl w:val="0"/>
        <w:autoSpaceDE w:val="0"/>
        <w:autoSpaceDN w:val="0"/>
        <w:adjustRightInd w:val="0"/>
        <w:jc w:val="center"/>
      </w:pPr>
      <w:r w:rsidRPr="00B00DB4">
        <w:t>целевых индикаторов и показателей муниципальной программы</w:t>
      </w:r>
    </w:p>
    <w:p w:rsidR="004E29EB" w:rsidRPr="00B00DB4" w:rsidRDefault="004E29EB" w:rsidP="004E29EB">
      <w:pPr>
        <w:widowControl w:val="0"/>
        <w:autoSpaceDE w:val="0"/>
        <w:autoSpaceDN w:val="0"/>
        <w:adjustRightInd w:val="0"/>
        <w:jc w:val="center"/>
      </w:pPr>
      <w:r w:rsidRPr="00B00DB4">
        <w:t>__________________________________________________________</w:t>
      </w:r>
    </w:p>
    <w:p w:rsidR="004E29EB" w:rsidRPr="00B00DB4" w:rsidRDefault="004E29EB" w:rsidP="004E29EB">
      <w:pPr>
        <w:widowControl w:val="0"/>
        <w:autoSpaceDE w:val="0"/>
        <w:autoSpaceDN w:val="0"/>
        <w:adjustRightInd w:val="0"/>
        <w:jc w:val="center"/>
      </w:pPr>
      <w:r w:rsidRPr="00B00DB4">
        <w:t>(наименование муниципальной программы)</w:t>
      </w:r>
    </w:p>
    <w:p w:rsidR="004E29EB" w:rsidRPr="00B00DB4" w:rsidRDefault="004E29EB" w:rsidP="004E29EB">
      <w:pPr>
        <w:widowControl w:val="0"/>
        <w:autoSpaceDE w:val="0"/>
        <w:autoSpaceDN w:val="0"/>
        <w:ind w:firstLine="540"/>
        <w:jc w:val="both"/>
      </w:pPr>
    </w:p>
    <w:tbl>
      <w:tblPr>
        <w:tblW w:w="10920"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
        <w:gridCol w:w="1134"/>
        <w:gridCol w:w="1841"/>
        <w:gridCol w:w="1133"/>
        <w:gridCol w:w="1417"/>
        <w:gridCol w:w="1133"/>
        <w:gridCol w:w="1133"/>
        <w:gridCol w:w="1133"/>
        <w:gridCol w:w="1558"/>
      </w:tblGrid>
      <w:tr w:rsidR="004E29EB" w:rsidRPr="00B00DB4" w:rsidTr="004E29EB">
        <w:tc>
          <w:tcPr>
            <w:tcW w:w="437" w:type="dxa"/>
            <w:vMerge w:val="restart"/>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 xml:space="preserve">N </w:t>
            </w:r>
            <w:proofErr w:type="spellStart"/>
            <w:proofErr w:type="gramStart"/>
            <w:r w:rsidRPr="00B00DB4">
              <w:rPr>
                <w:sz w:val="16"/>
                <w:szCs w:val="16"/>
              </w:rPr>
              <w:t>п</w:t>
            </w:r>
            <w:proofErr w:type="spellEnd"/>
            <w:proofErr w:type="gramEnd"/>
            <w:r w:rsidRPr="00B00DB4">
              <w:rPr>
                <w:sz w:val="16"/>
                <w:szCs w:val="16"/>
              </w:rPr>
              <w:t>/</w:t>
            </w:r>
            <w:proofErr w:type="spellStart"/>
            <w:r w:rsidRPr="00B00DB4">
              <w:rPr>
                <w:sz w:val="16"/>
                <w:szCs w:val="16"/>
              </w:rPr>
              <w:t>п</w:t>
            </w:r>
            <w:proofErr w:type="spellEnd"/>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Наименование целевого индикатора и показателя муниципальной программы, 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Фактическое значение целевого индикатора и показателя на момент разработки муниципальной программы</w:t>
            </w:r>
          </w:p>
        </w:tc>
        <w:tc>
          <w:tcPr>
            <w:tcW w:w="5954" w:type="dxa"/>
            <w:gridSpan w:val="5"/>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Значения целевого индикатора и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Методика расчета значений целевого индикатора и показателя муниципальной программы</w:t>
            </w:r>
          </w:p>
        </w:tc>
      </w:tr>
      <w:tr w:rsidR="004E29EB" w:rsidRPr="00B00DB4" w:rsidTr="004E29EB">
        <w:tc>
          <w:tcPr>
            <w:tcW w:w="10927"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первый год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второй год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третий год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последний год реализации муниципальной программы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16"/>
                <w:szCs w:val="16"/>
              </w:rPr>
            </w:pPr>
          </w:p>
        </w:tc>
      </w:tr>
      <w:tr w:rsidR="004E29EB" w:rsidRPr="00B00DB4" w:rsidTr="004E29EB">
        <w:tc>
          <w:tcPr>
            <w:tcW w:w="437"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autoSpaceDE w:val="0"/>
              <w:autoSpaceDN w:val="0"/>
              <w:jc w:val="center"/>
              <w:rPr>
                <w:sz w:val="16"/>
                <w:szCs w:val="16"/>
              </w:rPr>
            </w:pPr>
            <w:r w:rsidRPr="00B00DB4">
              <w:rPr>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widowControl w:val="0"/>
              <w:tabs>
                <w:tab w:val="left" w:pos="915"/>
                <w:tab w:val="left" w:pos="1356"/>
              </w:tabs>
              <w:autoSpaceDE w:val="0"/>
              <w:autoSpaceDN w:val="0"/>
              <w:jc w:val="center"/>
              <w:rPr>
                <w:sz w:val="16"/>
                <w:szCs w:val="16"/>
              </w:rPr>
            </w:pPr>
            <w:r w:rsidRPr="00B00DB4">
              <w:rPr>
                <w:sz w:val="16"/>
                <w:szCs w:val="16"/>
              </w:rPr>
              <w:t>9</w:t>
            </w:r>
          </w:p>
        </w:tc>
      </w:tr>
      <w:tr w:rsidR="004E29EB" w:rsidRPr="00B00DB4" w:rsidTr="004E29EB">
        <w:tc>
          <w:tcPr>
            <w:tcW w:w="10927" w:type="dxa"/>
            <w:gridSpan w:val="9"/>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jc w:val="center"/>
              <w:rPr>
                <w:sz w:val="16"/>
                <w:szCs w:val="16"/>
              </w:rPr>
            </w:pPr>
            <w:r w:rsidRPr="00B00DB4">
              <w:rPr>
                <w:sz w:val="16"/>
                <w:szCs w:val="16"/>
              </w:rPr>
              <w:t>Муниципальная программа (указать наименование)</w:t>
            </w:r>
          </w:p>
        </w:tc>
      </w:tr>
      <w:tr w:rsidR="004E29EB" w:rsidRPr="00B00DB4" w:rsidTr="004E29EB">
        <w:tc>
          <w:tcPr>
            <w:tcW w:w="437"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jc w:val="center"/>
              <w:rPr>
                <w:sz w:val="16"/>
                <w:szCs w:val="16"/>
              </w:rPr>
            </w:pPr>
            <w:r w:rsidRPr="00B00DB4">
              <w:rPr>
                <w:sz w:val="16"/>
                <w:szCs w:val="16"/>
              </w:rPr>
              <w:t>1</w:t>
            </w:r>
          </w:p>
        </w:tc>
        <w:tc>
          <w:tcPr>
            <w:tcW w:w="1135"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r>
      <w:tr w:rsidR="004E29EB" w:rsidRPr="00B00DB4" w:rsidTr="004E29EB">
        <w:tc>
          <w:tcPr>
            <w:tcW w:w="10927" w:type="dxa"/>
            <w:gridSpan w:val="9"/>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jc w:val="center"/>
              <w:rPr>
                <w:sz w:val="16"/>
                <w:szCs w:val="16"/>
              </w:rPr>
            </w:pPr>
            <w:r w:rsidRPr="00B00DB4">
              <w:rPr>
                <w:sz w:val="16"/>
                <w:szCs w:val="16"/>
              </w:rPr>
              <w:t>1. Подпрограмма (указать наименование)</w:t>
            </w:r>
          </w:p>
        </w:tc>
      </w:tr>
      <w:tr w:rsidR="004E29EB" w:rsidRPr="00B00DB4" w:rsidTr="004E29EB">
        <w:tc>
          <w:tcPr>
            <w:tcW w:w="437"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jc w:val="center"/>
              <w:rPr>
                <w:sz w:val="16"/>
                <w:szCs w:val="16"/>
              </w:rPr>
            </w:pPr>
            <w:r w:rsidRPr="00B00DB4">
              <w:rPr>
                <w:sz w:val="16"/>
                <w:szCs w:val="16"/>
              </w:rPr>
              <w:t>1.1</w:t>
            </w:r>
          </w:p>
        </w:tc>
        <w:tc>
          <w:tcPr>
            <w:tcW w:w="1135"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r>
      <w:tr w:rsidR="004E29EB" w:rsidRPr="00B00DB4" w:rsidTr="004E29EB">
        <w:tc>
          <w:tcPr>
            <w:tcW w:w="10927" w:type="dxa"/>
            <w:gridSpan w:val="9"/>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jc w:val="center"/>
              <w:rPr>
                <w:sz w:val="16"/>
                <w:szCs w:val="16"/>
              </w:rPr>
            </w:pPr>
            <w:r w:rsidRPr="00B00DB4">
              <w:rPr>
                <w:sz w:val="16"/>
                <w:szCs w:val="16"/>
              </w:rPr>
              <w:t>2. Подпрограмма (указать наименование)</w:t>
            </w:r>
          </w:p>
        </w:tc>
      </w:tr>
      <w:tr w:rsidR="004E29EB" w:rsidRPr="00B00DB4" w:rsidTr="004E29EB">
        <w:tc>
          <w:tcPr>
            <w:tcW w:w="437"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jc w:val="center"/>
              <w:rPr>
                <w:sz w:val="16"/>
                <w:szCs w:val="16"/>
              </w:rPr>
            </w:pPr>
            <w:r w:rsidRPr="00B00DB4">
              <w:rPr>
                <w:sz w:val="16"/>
                <w:szCs w:val="16"/>
              </w:rPr>
              <w:t>2.1</w:t>
            </w:r>
          </w:p>
        </w:tc>
        <w:tc>
          <w:tcPr>
            <w:tcW w:w="1135"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rPr>
                <w:sz w:val="16"/>
                <w:szCs w:val="16"/>
              </w:rPr>
            </w:pPr>
          </w:p>
        </w:tc>
      </w:tr>
    </w:tbl>
    <w:p w:rsidR="004E29EB" w:rsidRPr="00B00DB4" w:rsidRDefault="004E29EB" w:rsidP="004E29EB">
      <w:pPr>
        <w:rPr>
          <w:sz w:val="16"/>
          <w:szCs w:val="16"/>
        </w:rPr>
        <w:sectPr w:rsidR="004E29EB" w:rsidRPr="00B00DB4">
          <w:pgSz w:w="11905" w:h="16838"/>
          <w:pgMar w:top="851" w:right="851" w:bottom="851" w:left="1418" w:header="0" w:footer="0" w:gutter="0"/>
          <w:cols w:space="720"/>
        </w:sectPr>
      </w:pPr>
    </w:p>
    <w:p w:rsidR="004E29EB" w:rsidRPr="00B00DB4" w:rsidRDefault="004E29EB" w:rsidP="004E29EB">
      <w:pPr>
        <w:widowControl w:val="0"/>
        <w:autoSpaceDE w:val="0"/>
        <w:autoSpaceDN w:val="0"/>
        <w:adjustRightInd w:val="0"/>
        <w:ind w:left="5387"/>
        <w:outlineLvl w:val="1"/>
      </w:pPr>
      <w:r w:rsidRPr="00B00DB4">
        <w:lastRenderedPageBreak/>
        <w:t>Приложение №4</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w:t>
      </w:r>
    </w:p>
    <w:p w:rsidR="004E29EB" w:rsidRDefault="004E29EB" w:rsidP="004E29EB">
      <w:pPr>
        <w:widowControl w:val="0"/>
        <w:autoSpaceDE w:val="0"/>
        <w:autoSpaceDN w:val="0"/>
        <w:adjustRightInd w:val="0"/>
        <w:ind w:left="5387"/>
      </w:pPr>
      <w:r w:rsidRPr="00B00DB4">
        <w:t>эффективности муниципальных п</w:t>
      </w:r>
      <w:r>
        <w:t xml:space="preserve">рограмм сельского поселения </w:t>
      </w:r>
      <w:r w:rsidRPr="004E29EB">
        <w:rPr>
          <w:bCs/>
        </w:rPr>
        <w:t>Мраковский</w:t>
      </w:r>
    </w:p>
    <w:p w:rsidR="004E29EB" w:rsidRPr="00B00DB4" w:rsidRDefault="004E29EB" w:rsidP="004E29EB">
      <w:pPr>
        <w:widowControl w:val="0"/>
        <w:autoSpaceDE w:val="0"/>
        <w:autoSpaceDN w:val="0"/>
        <w:adjustRightInd w:val="0"/>
        <w:ind w:left="5387"/>
      </w:pPr>
      <w:r w:rsidRPr="0052364E">
        <w:t>сельсовет муниципального района</w:t>
      </w:r>
      <w:r>
        <w:t xml:space="preserve"> </w:t>
      </w:r>
      <w:proofErr w:type="spellStart"/>
      <w:r>
        <w:t>Гафурийский</w:t>
      </w:r>
      <w:proofErr w:type="spellEnd"/>
      <w:r>
        <w:t xml:space="preserve"> </w:t>
      </w:r>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r w:rsidRPr="00B00DB4">
        <w:rPr>
          <w:sz w:val="28"/>
        </w:rPr>
        <w:t xml:space="preserve">ПАСПОРТ </w:t>
      </w:r>
    </w:p>
    <w:p w:rsidR="004E29EB" w:rsidRPr="00B00DB4" w:rsidRDefault="004E29EB" w:rsidP="004E29EB">
      <w:pPr>
        <w:widowControl w:val="0"/>
        <w:autoSpaceDE w:val="0"/>
        <w:autoSpaceDN w:val="0"/>
        <w:adjustRightInd w:val="0"/>
        <w:jc w:val="center"/>
        <w:rPr>
          <w:sz w:val="28"/>
        </w:rPr>
      </w:pPr>
      <w:r w:rsidRPr="00B00DB4">
        <w:rPr>
          <w:sz w:val="28"/>
        </w:rPr>
        <w:t>ПОДПРОГРАММЫ</w:t>
      </w:r>
    </w:p>
    <w:p w:rsidR="004E29EB" w:rsidRPr="00B00DB4" w:rsidRDefault="004E29EB" w:rsidP="004E29EB">
      <w:pPr>
        <w:widowControl w:val="0"/>
        <w:autoSpaceDE w:val="0"/>
        <w:autoSpaceDN w:val="0"/>
        <w:ind w:firstLine="540"/>
        <w:jc w:val="both"/>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00"/>
      </w:tblGrid>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bookmarkStart w:id="13" w:name="P469"/>
            <w:bookmarkEnd w:id="13"/>
            <w:r w:rsidRPr="00B00DB4">
              <w:rPr>
                <w:sz w:val="28"/>
              </w:rPr>
              <w:t xml:space="preserve">Ответственный исполнитель подпрограммы       </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color w:val="FF0000"/>
                <w:sz w:val="28"/>
              </w:rPr>
            </w:pPr>
            <w:r w:rsidRPr="00B00DB4">
              <w:rPr>
                <w:sz w:val="28"/>
              </w:rPr>
              <w:t xml:space="preserve">Указывается ответственный исполнитель подпрограммы    </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Указываются исполнители подпрограммы</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Цели и  задачи  подпрограммы</w:t>
            </w:r>
          </w:p>
        </w:tc>
        <w:tc>
          <w:tcPr>
            <w:tcW w:w="6300"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rPr>
                <w:sz w:val="28"/>
              </w:rPr>
            </w:pPr>
            <w:r w:rsidRPr="00B00DB4">
              <w:rPr>
                <w:sz w:val="28"/>
              </w:rPr>
              <w:t>Цели и задачи подпрограммы должны быть взаимосвязаны с целями социально-экономического развития территории</w:t>
            </w:r>
          </w:p>
          <w:p w:rsidR="004E29EB" w:rsidRPr="00B00DB4" w:rsidRDefault="004E29EB" w:rsidP="004E29EB">
            <w:pPr>
              <w:widowControl w:val="0"/>
              <w:autoSpaceDE w:val="0"/>
              <w:autoSpaceDN w:val="0"/>
              <w:adjustRightInd w:val="0"/>
              <w:rPr>
                <w:rFonts w:ascii="Calibri" w:hAnsi="Calibri" w:cs="Calibri"/>
                <w:sz w:val="28"/>
              </w:rPr>
            </w:pP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Указываются целевые индикаторы и показатели подпрограммы</w:t>
            </w:r>
          </w:p>
        </w:tc>
      </w:tr>
      <w:tr w:rsidR="004E29EB" w:rsidRPr="00B00DB4" w:rsidTr="004E29EB">
        <w:trPr>
          <w:trHeight w:val="938"/>
        </w:trPr>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Сроки и этапы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Если подпрограмму предполагается реализовать в несколько этапов, то приводится краткая характеристика каждого из них</w:t>
            </w:r>
          </w:p>
        </w:tc>
      </w:tr>
      <w:tr w:rsidR="004E29EB" w:rsidRPr="00B00DB4" w:rsidTr="004E29EB">
        <w:tc>
          <w:tcPr>
            <w:tcW w:w="3708"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Ресурсное обеспечение подпрограммы</w:t>
            </w:r>
          </w:p>
        </w:tc>
        <w:tc>
          <w:tcPr>
            <w:tcW w:w="63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rPr>
                <w:sz w:val="28"/>
              </w:rPr>
            </w:pPr>
            <w:r w:rsidRPr="00B00DB4">
              <w:rPr>
                <w:sz w:val="28"/>
              </w:rPr>
              <w:t>Указывается общий объем финансовых средств, необходимых для реализации программных мероприятий (подпрограмм), по источникам финансирования</w:t>
            </w:r>
          </w:p>
        </w:tc>
      </w:tr>
    </w:tbl>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Default="004E29EB" w:rsidP="004E29EB">
      <w:pPr>
        <w:widowControl w:val="0"/>
        <w:autoSpaceDE w:val="0"/>
        <w:autoSpaceDN w:val="0"/>
        <w:adjustRightInd w:val="0"/>
        <w:jc w:val="center"/>
        <w:rPr>
          <w:sz w:val="28"/>
        </w:rPr>
      </w:pPr>
    </w:p>
    <w:p w:rsidR="004E29EB"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p>
    <w:p w:rsidR="004E29EB" w:rsidRDefault="004E29EB" w:rsidP="004E29EB">
      <w:pPr>
        <w:widowControl w:val="0"/>
        <w:autoSpaceDE w:val="0"/>
        <w:autoSpaceDN w:val="0"/>
        <w:adjustRightInd w:val="0"/>
        <w:ind w:left="5387"/>
        <w:outlineLvl w:val="1"/>
      </w:pPr>
    </w:p>
    <w:p w:rsidR="004E29EB" w:rsidRDefault="004E29EB" w:rsidP="004E29EB">
      <w:pPr>
        <w:widowControl w:val="0"/>
        <w:autoSpaceDE w:val="0"/>
        <w:autoSpaceDN w:val="0"/>
        <w:adjustRightInd w:val="0"/>
        <w:ind w:left="5387"/>
        <w:outlineLvl w:val="1"/>
      </w:pPr>
    </w:p>
    <w:p w:rsidR="004E29EB" w:rsidRPr="00B00DB4" w:rsidRDefault="004E29EB" w:rsidP="004E29EB">
      <w:pPr>
        <w:widowControl w:val="0"/>
        <w:autoSpaceDE w:val="0"/>
        <w:autoSpaceDN w:val="0"/>
        <w:adjustRightInd w:val="0"/>
        <w:ind w:left="5387"/>
        <w:outlineLvl w:val="1"/>
      </w:pPr>
      <w:r w:rsidRPr="00B00DB4">
        <w:lastRenderedPageBreak/>
        <w:t>Приложение №5</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w:t>
      </w:r>
    </w:p>
    <w:p w:rsidR="004E29EB" w:rsidRDefault="004E29EB" w:rsidP="004E29EB">
      <w:pPr>
        <w:widowControl w:val="0"/>
        <w:autoSpaceDE w:val="0"/>
        <w:autoSpaceDN w:val="0"/>
        <w:adjustRightInd w:val="0"/>
        <w:ind w:left="5387"/>
      </w:pPr>
      <w:r w:rsidRPr="00B00DB4">
        <w:t>эффективности муниципальных программ</w:t>
      </w:r>
      <w:r>
        <w:t xml:space="preserve"> сельского поселения </w:t>
      </w:r>
      <w:r w:rsidRPr="004E29EB">
        <w:rPr>
          <w:bCs/>
        </w:rPr>
        <w:t>Мраковский</w:t>
      </w:r>
      <w:r w:rsidRPr="0052364E">
        <w:t xml:space="preserve"> </w:t>
      </w:r>
    </w:p>
    <w:p w:rsidR="004E29EB" w:rsidRPr="00B00DB4" w:rsidRDefault="004E29EB" w:rsidP="004E29EB">
      <w:pPr>
        <w:widowControl w:val="0"/>
        <w:autoSpaceDE w:val="0"/>
        <w:autoSpaceDN w:val="0"/>
        <w:adjustRightInd w:val="0"/>
        <w:ind w:left="5387"/>
      </w:pPr>
      <w:r w:rsidRPr="00B00DB4">
        <w:t>сельсове</w:t>
      </w:r>
      <w:r>
        <w:t xml:space="preserve">т муниципального района </w:t>
      </w:r>
      <w:proofErr w:type="spellStart"/>
      <w:r>
        <w:t>Гафурий</w:t>
      </w:r>
      <w:r w:rsidRPr="00B00DB4">
        <w:t>ский</w:t>
      </w:r>
      <w:proofErr w:type="spellEnd"/>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center"/>
        <w:rPr>
          <w:sz w:val="28"/>
        </w:rPr>
      </w:pPr>
      <w:r w:rsidRPr="00B00DB4">
        <w:rPr>
          <w:sz w:val="28"/>
        </w:rPr>
        <w:t>План</w:t>
      </w:r>
    </w:p>
    <w:p w:rsidR="004E29EB" w:rsidRPr="00B00DB4" w:rsidRDefault="004E29EB" w:rsidP="004E29EB">
      <w:pPr>
        <w:widowControl w:val="0"/>
        <w:autoSpaceDE w:val="0"/>
        <w:autoSpaceDN w:val="0"/>
        <w:adjustRightInd w:val="0"/>
        <w:jc w:val="center"/>
        <w:rPr>
          <w:sz w:val="28"/>
        </w:rPr>
      </w:pPr>
      <w:r w:rsidRPr="00B00DB4">
        <w:rPr>
          <w:sz w:val="28"/>
        </w:rPr>
        <w:t xml:space="preserve">реализации  и финансовое обеспечение </w:t>
      </w:r>
    </w:p>
    <w:p w:rsidR="004E29EB" w:rsidRPr="00B00DB4" w:rsidRDefault="004E29EB" w:rsidP="004E29EB">
      <w:pPr>
        <w:widowControl w:val="0"/>
        <w:autoSpaceDE w:val="0"/>
        <w:autoSpaceDN w:val="0"/>
        <w:adjustRightInd w:val="0"/>
        <w:jc w:val="center"/>
        <w:rPr>
          <w:sz w:val="28"/>
        </w:rPr>
      </w:pPr>
      <w:r w:rsidRPr="00B00DB4">
        <w:rPr>
          <w:sz w:val="28"/>
        </w:rPr>
        <w:t>муниципальной программы</w:t>
      </w:r>
    </w:p>
    <w:p w:rsidR="004E29EB" w:rsidRPr="00B00DB4" w:rsidRDefault="004E29EB" w:rsidP="004E29EB">
      <w:pPr>
        <w:widowControl w:val="0"/>
        <w:autoSpaceDE w:val="0"/>
        <w:autoSpaceDN w:val="0"/>
        <w:adjustRightInd w:val="0"/>
        <w:jc w:val="center"/>
      </w:pPr>
      <w:r w:rsidRPr="00B00DB4">
        <w:t>___________________________________________________</w:t>
      </w:r>
    </w:p>
    <w:p w:rsidR="004E29EB" w:rsidRPr="00B00DB4" w:rsidRDefault="004E29EB" w:rsidP="004E29EB">
      <w:pPr>
        <w:widowControl w:val="0"/>
        <w:autoSpaceDE w:val="0"/>
        <w:autoSpaceDN w:val="0"/>
        <w:adjustRightInd w:val="0"/>
        <w:jc w:val="center"/>
      </w:pPr>
      <w:r w:rsidRPr="00B00DB4">
        <w:t>(наименование программы)</w:t>
      </w:r>
    </w:p>
    <w:p w:rsidR="004E29EB" w:rsidRPr="00B00DB4" w:rsidRDefault="004E29EB" w:rsidP="004E29EB">
      <w:pPr>
        <w:widowControl w:val="0"/>
        <w:autoSpaceDE w:val="0"/>
        <w:autoSpaceDN w:val="0"/>
        <w:adjustRightInd w:val="0"/>
        <w:jc w:val="both"/>
      </w:pPr>
    </w:p>
    <w:tbl>
      <w:tblPr>
        <w:tblW w:w="10260" w:type="dxa"/>
        <w:tblInd w:w="-105" w:type="dxa"/>
        <w:tblLayout w:type="fixed"/>
        <w:tblCellMar>
          <w:left w:w="75" w:type="dxa"/>
          <w:right w:w="75" w:type="dxa"/>
        </w:tblCellMar>
        <w:tblLook w:val="04A0"/>
      </w:tblPr>
      <w:tblGrid>
        <w:gridCol w:w="540"/>
        <w:gridCol w:w="1800"/>
        <w:gridCol w:w="2592"/>
        <w:gridCol w:w="828"/>
        <w:gridCol w:w="864"/>
        <w:gridCol w:w="648"/>
        <w:gridCol w:w="864"/>
        <w:gridCol w:w="2124"/>
      </w:tblGrid>
      <w:tr w:rsidR="004E29EB" w:rsidRPr="00B00DB4" w:rsidTr="004E29EB">
        <w:trPr>
          <w:trHeight w:val="862"/>
        </w:trPr>
        <w:tc>
          <w:tcPr>
            <w:tcW w:w="540" w:type="dxa"/>
            <w:vMerge w:val="restart"/>
            <w:tcBorders>
              <w:top w:val="single" w:sz="8" w:space="0" w:color="auto"/>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w:t>
            </w:r>
          </w:p>
          <w:p w:rsidR="004E29EB" w:rsidRPr="00B00DB4" w:rsidRDefault="004E29EB" w:rsidP="004E29EB">
            <w:pPr>
              <w:widowControl w:val="0"/>
              <w:autoSpaceDE w:val="0"/>
              <w:autoSpaceDN w:val="0"/>
              <w:adjustRightInd w:val="0"/>
              <w:jc w:val="center"/>
            </w:pPr>
            <w:proofErr w:type="spellStart"/>
            <w:proofErr w:type="gramStart"/>
            <w:r w:rsidRPr="00B00DB4">
              <w:t>п</w:t>
            </w:r>
            <w:proofErr w:type="spellEnd"/>
            <w:proofErr w:type="gramEnd"/>
            <w:r w:rsidRPr="00B00DB4">
              <w:t>/</w:t>
            </w:r>
            <w:proofErr w:type="spellStart"/>
            <w:r w:rsidRPr="00B00DB4">
              <w:t>п</w:t>
            </w:r>
            <w:proofErr w:type="spellEnd"/>
          </w:p>
        </w:tc>
        <w:tc>
          <w:tcPr>
            <w:tcW w:w="1800" w:type="dxa"/>
            <w:vMerge w:val="restart"/>
            <w:tcBorders>
              <w:top w:val="single" w:sz="8" w:space="0" w:color="auto"/>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Наименование</w:t>
            </w:r>
          </w:p>
          <w:p w:rsidR="004E29EB" w:rsidRPr="00B00DB4" w:rsidRDefault="004E29EB" w:rsidP="004E29EB">
            <w:pPr>
              <w:widowControl w:val="0"/>
              <w:autoSpaceDE w:val="0"/>
              <w:autoSpaceDN w:val="0"/>
              <w:adjustRightInd w:val="0"/>
              <w:jc w:val="center"/>
            </w:pPr>
            <w:r w:rsidRPr="00B00DB4">
              <w:t>подпрограмм</w:t>
            </w:r>
          </w:p>
          <w:p w:rsidR="004E29EB" w:rsidRPr="00B00DB4" w:rsidRDefault="004E29EB" w:rsidP="004E29EB">
            <w:pPr>
              <w:widowControl w:val="0"/>
              <w:autoSpaceDE w:val="0"/>
              <w:autoSpaceDN w:val="0"/>
              <w:adjustRightInd w:val="0"/>
              <w:jc w:val="center"/>
            </w:pPr>
            <w:r w:rsidRPr="00B00DB4">
              <w:t>(мероприятий)</w:t>
            </w:r>
          </w:p>
        </w:tc>
        <w:tc>
          <w:tcPr>
            <w:tcW w:w="2592" w:type="dxa"/>
            <w:vMerge w:val="restart"/>
            <w:tcBorders>
              <w:top w:val="single" w:sz="8" w:space="0" w:color="auto"/>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Направление и</w:t>
            </w:r>
          </w:p>
          <w:p w:rsidR="004E29EB" w:rsidRPr="00B00DB4" w:rsidRDefault="004E29EB" w:rsidP="004E29EB">
            <w:pPr>
              <w:widowControl w:val="0"/>
              <w:autoSpaceDE w:val="0"/>
              <w:autoSpaceDN w:val="0"/>
              <w:adjustRightInd w:val="0"/>
              <w:jc w:val="center"/>
            </w:pPr>
            <w:r w:rsidRPr="00B00DB4">
              <w:t>источник</w:t>
            </w:r>
          </w:p>
          <w:p w:rsidR="004E29EB" w:rsidRPr="00B00DB4" w:rsidRDefault="004E29EB" w:rsidP="004E29EB">
            <w:pPr>
              <w:widowControl w:val="0"/>
              <w:autoSpaceDE w:val="0"/>
              <w:autoSpaceDN w:val="0"/>
              <w:adjustRightInd w:val="0"/>
              <w:jc w:val="center"/>
            </w:pPr>
            <w:r w:rsidRPr="00B00DB4">
              <w:t>финансирования</w:t>
            </w:r>
          </w:p>
        </w:tc>
        <w:tc>
          <w:tcPr>
            <w:tcW w:w="3204" w:type="dxa"/>
            <w:gridSpan w:val="4"/>
            <w:tcBorders>
              <w:top w:val="single" w:sz="8" w:space="0" w:color="auto"/>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Прогнозируемый источник</w:t>
            </w:r>
          </w:p>
          <w:p w:rsidR="004E29EB" w:rsidRPr="00B00DB4" w:rsidRDefault="004E29EB" w:rsidP="004E29EB">
            <w:pPr>
              <w:widowControl w:val="0"/>
              <w:autoSpaceDE w:val="0"/>
              <w:autoSpaceDN w:val="0"/>
              <w:adjustRightInd w:val="0"/>
              <w:jc w:val="center"/>
            </w:pPr>
            <w:r w:rsidRPr="00B00DB4">
              <w:t>финансирования</w:t>
            </w:r>
          </w:p>
        </w:tc>
        <w:tc>
          <w:tcPr>
            <w:tcW w:w="2124" w:type="dxa"/>
            <w:tcBorders>
              <w:top w:val="single" w:sz="8" w:space="0" w:color="auto"/>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right="-75"/>
              <w:jc w:val="center"/>
              <w:rPr>
                <w:sz w:val="20"/>
                <w:szCs w:val="20"/>
              </w:rPr>
            </w:pPr>
            <w:r w:rsidRPr="00B00DB4">
              <w:rPr>
                <w:sz w:val="20"/>
                <w:szCs w:val="20"/>
              </w:rPr>
              <w:t>Ожидаемые  результаты реализации</w:t>
            </w:r>
          </w:p>
          <w:p w:rsidR="004E29EB" w:rsidRPr="00B00DB4" w:rsidRDefault="004E29EB" w:rsidP="004E29EB">
            <w:pPr>
              <w:widowControl w:val="0"/>
              <w:autoSpaceDE w:val="0"/>
              <w:autoSpaceDN w:val="0"/>
              <w:adjustRightInd w:val="0"/>
              <w:jc w:val="center"/>
              <w:rPr>
                <w:sz w:val="20"/>
                <w:szCs w:val="20"/>
              </w:rPr>
            </w:pPr>
            <w:r w:rsidRPr="00B00DB4">
              <w:rPr>
                <w:sz w:val="20"/>
                <w:szCs w:val="20"/>
              </w:rPr>
              <w:t>подпрограмм</w:t>
            </w:r>
          </w:p>
          <w:p w:rsidR="004E29EB" w:rsidRPr="00B00DB4" w:rsidRDefault="004E29EB" w:rsidP="004E29EB">
            <w:pPr>
              <w:widowControl w:val="0"/>
              <w:autoSpaceDE w:val="0"/>
              <w:autoSpaceDN w:val="0"/>
              <w:adjustRightInd w:val="0"/>
              <w:jc w:val="center"/>
            </w:pPr>
            <w:r w:rsidRPr="00B00DB4">
              <w:rPr>
                <w:sz w:val="20"/>
                <w:szCs w:val="20"/>
              </w:rPr>
              <w:t>(мероприятий)</w:t>
            </w:r>
          </w:p>
        </w:tc>
      </w:tr>
      <w:tr w:rsidR="004E29EB" w:rsidRPr="00B00DB4" w:rsidTr="004E29EB">
        <w:trPr>
          <w:trHeight w:val="147"/>
        </w:trPr>
        <w:tc>
          <w:tcPr>
            <w:tcW w:w="1026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tc>
        <w:tc>
          <w:tcPr>
            <w:tcW w:w="180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tc>
        <w:tc>
          <w:tcPr>
            <w:tcW w:w="2592"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tc>
        <w:tc>
          <w:tcPr>
            <w:tcW w:w="828" w:type="dxa"/>
            <w:vMerge w:val="restart"/>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всего</w:t>
            </w:r>
          </w:p>
        </w:tc>
        <w:tc>
          <w:tcPr>
            <w:tcW w:w="2376" w:type="dxa"/>
            <w:gridSpan w:val="3"/>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в том числе по годам</w:t>
            </w: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center"/>
            </w:pPr>
          </w:p>
        </w:tc>
      </w:tr>
      <w:tr w:rsidR="004E29EB" w:rsidRPr="00B00DB4" w:rsidTr="004E29EB">
        <w:tc>
          <w:tcPr>
            <w:tcW w:w="1026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tc>
        <w:tc>
          <w:tcPr>
            <w:tcW w:w="180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tc>
        <w:tc>
          <w:tcPr>
            <w:tcW w:w="2592"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tc>
        <w:tc>
          <w:tcPr>
            <w:tcW w:w="3204" w:type="dxa"/>
            <w:vMerge/>
            <w:tcBorders>
              <w:top w:val="nil"/>
              <w:left w:val="single" w:sz="8" w:space="0" w:color="auto"/>
              <w:bottom w:val="single" w:sz="8" w:space="0" w:color="auto"/>
              <w:right w:val="single" w:sz="8" w:space="0" w:color="auto"/>
            </w:tcBorders>
            <w:vAlign w:val="center"/>
            <w:hideMark/>
          </w:tcPr>
          <w:p w:rsidR="004E29EB" w:rsidRPr="00B00DB4" w:rsidRDefault="004E29EB" w:rsidP="004E29EB"/>
        </w:tc>
        <w:tc>
          <w:tcPr>
            <w:tcW w:w="864"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201_...</w:t>
            </w:r>
          </w:p>
        </w:tc>
        <w:tc>
          <w:tcPr>
            <w:tcW w:w="648"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w:t>
            </w:r>
          </w:p>
        </w:tc>
        <w:tc>
          <w:tcPr>
            <w:tcW w:w="864"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и т.д.</w:t>
            </w: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center"/>
            </w:pPr>
          </w:p>
        </w:tc>
      </w:tr>
      <w:tr w:rsidR="004E29EB" w:rsidRPr="00B00DB4" w:rsidTr="004E29EB">
        <w:tc>
          <w:tcPr>
            <w:tcW w:w="54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1 </w:t>
            </w:r>
          </w:p>
        </w:tc>
        <w:tc>
          <w:tcPr>
            <w:tcW w:w="18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2      </w:t>
            </w: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3           </w:t>
            </w:r>
          </w:p>
        </w:tc>
        <w:tc>
          <w:tcPr>
            <w:tcW w:w="828"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4  </w:t>
            </w:r>
          </w:p>
        </w:tc>
        <w:tc>
          <w:tcPr>
            <w:tcW w:w="864"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5   </w:t>
            </w:r>
          </w:p>
        </w:tc>
        <w:tc>
          <w:tcPr>
            <w:tcW w:w="648"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6  </w:t>
            </w:r>
          </w:p>
        </w:tc>
        <w:tc>
          <w:tcPr>
            <w:tcW w:w="864"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7   </w:t>
            </w:r>
          </w:p>
        </w:tc>
        <w:tc>
          <w:tcPr>
            <w:tcW w:w="2124"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      8      </w:t>
            </w:r>
          </w:p>
        </w:tc>
      </w:tr>
      <w:tr w:rsidR="004E29EB" w:rsidRPr="00B00DB4" w:rsidTr="004E29EB">
        <w:tc>
          <w:tcPr>
            <w:tcW w:w="10260" w:type="dxa"/>
            <w:gridSpan w:val="8"/>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 xml:space="preserve">Наименование подпрограммы либо раздела плана (при наличии) </w:t>
            </w:r>
          </w:p>
        </w:tc>
      </w:tr>
      <w:tr w:rsidR="004E29EB" w:rsidRPr="00B00DB4" w:rsidTr="004E29EB">
        <w:trPr>
          <w:trHeight w:val="360"/>
        </w:trPr>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Мероприятие 1</w:t>
            </w:r>
          </w:p>
          <w:p w:rsidR="004E29EB" w:rsidRPr="00B00DB4" w:rsidRDefault="004E29EB" w:rsidP="004E29EB">
            <w:pPr>
              <w:widowControl w:val="0"/>
              <w:autoSpaceDE w:val="0"/>
              <w:autoSpaceDN w:val="0"/>
              <w:adjustRightInd w:val="0"/>
            </w:pPr>
            <w:r w:rsidRPr="00B00DB4">
              <w:t>(подпрограмма)</w:t>
            </w: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всего по сельскому поселению</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в том числе: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федеральный бюджет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бюджет Республики</w:t>
            </w:r>
          </w:p>
          <w:p w:rsidR="004E29EB" w:rsidRPr="00B00DB4" w:rsidRDefault="004E29EB" w:rsidP="004E29EB">
            <w:pPr>
              <w:widowControl w:val="0"/>
              <w:autoSpaceDE w:val="0"/>
              <w:autoSpaceDN w:val="0"/>
              <w:adjustRightInd w:val="0"/>
              <w:ind w:left="285"/>
            </w:pPr>
            <w:r w:rsidRPr="00B00DB4">
              <w:t xml:space="preserve">Башкортостан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местный бюджет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внебюджетные       </w:t>
            </w:r>
          </w:p>
          <w:p w:rsidR="004E29EB" w:rsidRPr="00B00DB4" w:rsidRDefault="004E29EB" w:rsidP="004E29EB">
            <w:pPr>
              <w:widowControl w:val="0"/>
              <w:autoSpaceDE w:val="0"/>
              <w:autoSpaceDN w:val="0"/>
              <w:adjustRightInd w:val="0"/>
              <w:ind w:left="285"/>
            </w:pPr>
            <w:r w:rsidRPr="00B00DB4">
              <w:t xml:space="preserve">источники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Прочие расходы - всего,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в том числе: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firstLine="285"/>
            </w:pPr>
            <w:r w:rsidRPr="00B00DB4">
              <w:t xml:space="preserve">федеральный бюджет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firstLine="285"/>
            </w:pPr>
            <w:r w:rsidRPr="00B00DB4">
              <w:t>бюджет Республики</w:t>
            </w:r>
          </w:p>
          <w:p w:rsidR="004E29EB" w:rsidRPr="00B00DB4" w:rsidRDefault="004E29EB" w:rsidP="004E29EB">
            <w:pPr>
              <w:widowControl w:val="0"/>
              <w:autoSpaceDE w:val="0"/>
              <w:autoSpaceDN w:val="0"/>
              <w:adjustRightInd w:val="0"/>
              <w:ind w:firstLine="285"/>
            </w:pPr>
            <w:r w:rsidRPr="00B00DB4">
              <w:t xml:space="preserve">Башкортостан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местный бюджет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внебюджетные       </w:t>
            </w:r>
          </w:p>
          <w:p w:rsidR="004E29EB" w:rsidRPr="00B00DB4" w:rsidRDefault="004E29EB" w:rsidP="004E29EB">
            <w:pPr>
              <w:widowControl w:val="0"/>
              <w:autoSpaceDE w:val="0"/>
              <w:autoSpaceDN w:val="0"/>
              <w:adjustRightInd w:val="0"/>
              <w:ind w:left="285"/>
            </w:pPr>
            <w:r w:rsidRPr="00B00DB4">
              <w:t xml:space="preserve">источники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Финансирование - всего</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в том числе: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firstLine="285"/>
            </w:pPr>
            <w:r w:rsidRPr="00B00DB4">
              <w:t xml:space="preserve">федеральный бюджет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firstLine="285"/>
            </w:pPr>
            <w:r w:rsidRPr="00B00DB4">
              <w:t>бюджет Республики</w:t>
            </w:r>
          </w:p>
          <w:p w:rsidR="004E29EB" w:rsidRPr="00B00DB4" w:rsidRDefault="004E29EB" w:rsidP="004E29EB">
            <w:pPr>
              <w:widowControl w:val="0"/>
              <w:autoSpaceDE w:val="0"/>
              <w:autoSpaceDN w:val="0"/>
              <w:adjustRightInd w:val="0"/>
              <w:ind w:firstLine="285"/>
            </w:pPr>
            <w:r w:rsidRPr="00B00DB4">
              <w:t xml:space="preserve">Башкортостан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местный бюджет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внебюджетные       </w:t>
            </w:r>
          </w:p>
          <w:p w:rsidR="004E29EB" w:rsidRPr="00B00DB4" w:rsidRDefault="004E29EB" w:rsidP="004E29EB">
            <w:pPr>
              <w:widowControl w:val="0"/>
              <w:autoSpaceDE w:val="0"/>
              <w:autoSpaceDN w:val="0"/>
              <w:adjustRightInd w:val="0"/>
              <w:ind w:left="285"/>
            </w:pPr>
            <w:r w:rsidRPr="00B00DB4">
              <w:t xml:space="preserve">источники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Мероприятие 2</w:t>
            </w:r>
          </w:p>
        </w:tc>
        <w:tc>
          <w:tcPr>
            <w:tcW w:w="2592"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 « -</w:t>
            </w: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и так далее  </w:t>
            </w:r>
          </w:p>
        </w:tc>
        <w:tc>
          <w:tcPr>
            <w:tcW w:w="2592"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5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180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592"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82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648"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86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c>
          <w:tcPr>
            <w:tcW w:w="2124"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jc w:val="both"/>
            </w:pPr>
          </w:p>
        </w:tc>
      </w:tr>
    </w:tbl>
    <w:p w:rsidR="004E29EB" w:rsidRPr="00B00DB4" w:rsidRDefault="004E29EB" w:rsidP="004E29EB">
      <w:pPr>
        <w:widowControl w:val="0"/>
        <w:autoSpaceDE w:val="0"/>
        <w:autoSpaceDN w:val="0"/>
        <w:adjustRightInd w:val="0"/>
        <w:outlineLvl w:val="1"/>
      </w:pPr>
    </w:p>
    <w:p w:rsidR="004E29EB" w:rsidRDefault="004E29EB" w:rsidP="004E29EB">
      <w:pPr>
        <w:widowControl w:val="0"/>
        <w:autoSpaceDE w:val="0"/>
        <w:autoSpaceDN w:val="0"/>
        <w:adjustRightInd w:val="0"/>
        <w:ind w:left="5387"/>
        <w:outlineLvl w:val="1"/>
      </w:pPr>
    </w:p>
    <w:p w:rsidR="004E29EB" w:rsidRPr="00B00DB4" w:rsidRDefault="004E29EB" w:rsidP="004E29EB">
      <w:pPr>
        <w:widowControl w:val="0"/>
        <w:autoSpaceDE w:val="0"/>
        <w:autoSpaceDN w:val="0"/>
        <w:adjustRightInd w:val="0"/>
        <w:ind w:left="5387"/>
        <w:outlineLvl w:val="1"/>
      </w:pPr>
      <w:r w:rsidRPr="00B00DB4">
        <w:t>Приложение №6</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w:t>
      </w:r>
    </w:p>
    <w:p w:rsidR="004E29EB" w:rsidRDefault="004E29EB" w:rsidP="004E29EB">
      <w:pPr>
        <w:widowControl w:val="0"/>
        <w:autoSpaceDE w:val="0"/>
        <w:autoSpaceDN w:val="0"/>
        <w:adjustRightInd w:val="0"/>
        <w:ind w:left="5387"/>
      </w:pPr>
      <w:r w:rsidRPr="00B00DB4">
        <w:t>эффективности муниципальных п</w:t>
      </w:r>
      <w:r>
        <w:t xml:space="preserve">рограмм сельского поселения </w:t>
      </w:r>
      <w:r w:rsidRPr="004E29EB">
        <w:rPr>
          <w:bCs/>
        </w:rPr>
        <w:t>Мраковский</w:t>
      </w:r>
    </w:p>
    <w:p w:rsidR="004E29EB" w:rsidRPr="00B00DB4" w:rsidRDefault="004E29EB" w:rsidP="004E29EB">
      <w:pPr>
        <w:widowControl w:val="0"/>
        <w:autoSpaceDE w:val="0"/>
        <w:autoSpaceDN w:val="0"/>
        <w:adjustRightInd w:val="0"/>
        <w:ind w:left="5387"/>
      </w:pPr>
      <w:r w:rsidRPr="00B00DB4">
        <w:t>сельсове</w:t>
      </w:r>
      <w:r>
        <w:t xml:space="preserve">т муниципального района </w:t>
      </w:r>
      <w:proofErr w:type="spellStart"/>
      <w:r>
        <w:t>Гафурий</w:t>
      </w:r>
      <w:r w:rsidRPr="00B00DB4">
        <w:t>ский</w:t>
      </w:r>
      <w:proofErr w:type="spellEnd"/>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autoSpaceDE w:val="0"/>
        <w:autoSpaceDN w:val="0"/>
        <w:adjustRightInd w:val="0"/>
        <w:spacing w:line="264" w:lineRule="auto"/>
        <w:jc w:val="center"/>
        <w:rPr>
          <w:sz w:val="28"/>
        </w:rPr>
      </w:pPr>
      <w:r w:rsidRPr="00B00DB4">
        <w:rPr>
          <w:sz w:val="28"/>
        </w:rPr>
        <w:t xml:space="preserve">ОЦЕНКА </w:t>
      </w:r>
    </w:p>
    <w:p w:rsidR="004E29EB" w:rsidRPr="00B00DB4" w:rsidRDefault="004E29EB" w:rsidP="004E29EB">
      <w:pPr>
        <w:autoSpaceDE w:val="0"/>
        <w:autoSpaceDN w:val="0"/>
        <w:adjustRightInd w:val="0"/>
        <w:spacing w:line="264" w:lineRule="auto"/>
        <w:jc w:val="center"/>
        <w:rPr>
          <w:sz w:val="28"/>
        </w:rPr>
      </w:pPr>
      <w:r w:rsidRPr="00B00DB4">
        <w:rPr>
          <w:sz w:val="28"/>
        </w:rPr>
        <w:t>эффективности реализации муниципальной программы</w:t>
      </w:r>
    </w:p>
    <w:p w:rsidR="004E29EB" w:rsidRPr="00B00DB4" w:rsidRDefault="004E29EB" w:rsidP="004E29EB">
      <w:pPr>
        <w:autoSpaceDE w:val="0"/>
        <w:autoSpaceDN w:val="0"/>
        <w:adjustRightInd w:val="0"/>
        <w:spacing w:line="264" w:lineRule="auto"/>
        <w:jc w:val="center"/>
      </w:pPr>
      <w:r w:rsidRPr="00B00DB4">
        <w:t>__________________________________________________________</w:t>
      </w:r>
    </w:p>
    <w:p w:rsidR="004E29EB" w:rsidRPr="00B00DB4" w:rsidRDefault="004E29EB" w:rsidP="004E29EB">
      <w:pPr>
        <w:autoSpaceDE w:val="0"/>
        <w:autoSpaceDN w:val="0"/>
        <w:adjustRightInd w:val="0"/>
        <w:spacing w:line="264" w:lineRule="auto"/>
        <w:jc w:val="center"/>
      </w:pPr>
      <w:r w:rsidRPr="00B00DB4">
        <w:t>(наименование программы)</w:t>
      </w:r>
    </w:p>
    <w:p w:rsidR="004E29EB" w:rsidRPr="00B00DB4" w:rsidRDefault="004E29EB" w:rsidP="004E29EB">
      <w:pPr>
        <w:autoSpaceDE w:val="0"/>
        <w:autoSpaceDN w:val="0"/>
        <w:adjustRightInd w:val="0"/>
        <w:spacing w:line="264" w:lineRule="auto"/>
        <w:jc w:val="center"/>
      </w:pPr>
    </w:p>
    <w:tbl>
      <w:tblPr>
        <w:tblW w:w="9930" w:type="dxa"/>
        <w:tblInd w:w="75" w:type="dxa"/>
        <w:tblLayout w:type="fixed"/>
        <w:tblCellMar>
          <w:left w:w="75" w:type="dxa"/>
          <w:right w:w="75" w:type="dxa"/>
        </w:tblCellMar>
        <w:tblLook w:val="04A0"/>
      </w:tblPr>
      <w:tblGrid>
        <w:gridCol w:w="665"/>
        <w:gridCol w:w="2455"/>
        <w:gridCol w:w="2412"/>
        <w:gridCol w:w="1135"/>
        <w:gridCol w:w="993"/>
        <w:gridCol w:w="2270"/>
      </w:tblGrid>
      <w:tr w:rsidR="004E29EB" w:rsidRPr="00B00DB4" w:rsidTr="004E29EB">
        <w:trPr>
          <w:trHeight w:val="322"/>
        </w:trPr>
        <w:tc>
          <w:tcPr>
            <w:tcW w:w="666"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rPr>
                <w:sz w:val="28"/>
              </w:rPr>
            </w:pPr>
            <w:r w:rsidRPr="00B00DB4">
              <w:rPr>
                <w:sz w:val="28"/>
              </w:rPr>
              <w:t xml:space="preserve">N </w:t>
            </w:r>
            <w:proofErr w:type="spellStart"/>
            <w:proofErr w:type="gramStart"/>
            <w:r w:rsidRPr="00B00DB4">
              <w:rPr>
                <w:sz w:val="28"/>
              </w:rPr>
              <w:t>п</w:t>
            </w:r>
            <w:proofErr w:type="spellEnd"/>
            <w:proofErr w:type="gramEnd"/>
            <w:r w:rsidRPr="00B00DB4">
              <w:rPr>
                <w:sz w:val="28"/>
              </w:rPr>
              <w:t>/</w:t>
            </w:r>
            <w:proofErr w:type="spellStart"/>
            <w:r w:rsidRPr="00B00DB4">
              <w:rPr>
                <w:sz w:val="28"/>
              </w:rPr>
              <w:t>п</w:t>
            </w:r>
            <w:proofErr w:type="spellEnd"/>
          </w:p>
        </w:tc>
        <w:tc>
          <w:tcPr>
            <w:tcW w:w="2453"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rPr>
                <w:sz w:val="28"/>
              </w:rPr>
            </w:pPr>
            <w:r w:rsidRPr="00B00DB4">
              <w:rPr>
                <w:sz w:val="28"/>
              </w:rPr>
              <w:t>Наименование мероприятий</w:t>
            </w:r>
          </w:p>
          <w:p w:rsidR="004E29EB" w:rsidRPr="00B00DB4" w:rsidRDefault="004E29EB" w:rsidP="004E29EB">
            <w:pPr>
              <w:autoSpaceDE w:val="0"/>
              <w:autoSpaceDN w:val="0"/>
              <w:adjustRightInd w:val="0"/>
              <w:spacing w:after="40"/>
              <w:jc w:val="center"/>
              <w:rPr>
                <w:sz w:val="28"/>
              </w:rPr>
            </w:pPr>
            <w:r w:rsidRPr="00B00DB4">
              <w:rPr>
                <w:sz w:val="28"/>
              </w:rPr>
              <w:t>(подпрограмм)</w:t>
            </w:r>
          </w:p>
        </w:tc>
        <w:tc>
          <w:tcPr>
            <w:tcW w:w="2410"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rPr>
                <w:sz w:val="28"/>
              </w:rPr>
            </w:pPr>
            <w:r w:rsidRPr="00B00DB4">
              <w:rPr>
                <w:sz w:val="28"/>
              </w:rPr>
              <w:t>Показатель оценки эффективности</w:t>
            </w:r>
          </w:p>
        </w:tc>
        <w:tc>
          <w:tcPr>
            <w:tcW w:w="2126" w:type="dxa"/>
            <w:gridSpan w:val="2"/>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rPr>
                <w:sz w:val="28"/>
              </w:rPr>
            </w:pPr>
            <w:r w:rsidRPr="00B00DB4">
              <w:rPr>
                <w:sz w:val="28"/>
              </w:rPr>
              <w:t>Значение показателя</w:t>
            </w:r>
          </w:p>
          <w:p w:rsidR="004E29EB" w:rsidRPr="00B00DB4" w:rsidRDefault="004E29EB" w:rsidP="004E29EB">
            <w:pPr>
              <w:autoSpaceDE w:val="0"/>
              <w:autoSpaceDN w:val="0"/>
              <w:adjustRightInd w:val="0"/>
              <w:spacing w:after="40"/>
              <w:jc w:val="center"/>
              <w:rPr>
                <w:sz w:val="28"/>
              </w:rPr>
            </w:pPr>
            <w:r w:rsidRPr="00B00DB4">
              <w:rPr>
                <w:sz w:val="28"/>
              </w:rPr>
              <w:t>отчетного периода</w:t>
            </w:r>
          </w:p>
        </w:tc>
        <w:tc>
          <w:tcPr>
            <w:tcW w:w="2268"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rPr>
                <w:sz w:val="28"/>
              </w:rPr>
            </w:pPr>
            <w:r w:rsidRPr="00B00DB4">
              <w:rPr>
                <w:sz w:val="28"/>
              </w:rPr>
              <w:t>Изменение значения показателя за отчетный период, %</w:t>
            </w:r>
          </w:p>
        </w:tc>
      </w:tr>
      <w:tr w:rsidR="004E29EB" w:rsidRPr="00B00DB4" w:rsidTr="004E29EB">
        <w:trPr>
          <w:trHeight w:val="60"/>
        </w:trPr>
        <w:tc>
          <w:tcPr>
            <w:tcW w:w="666"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2453"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1134"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rPr>
                <w:sz w:val="28"/>
              </w:rPr>
            </w:pPr>
            <w:r w:rsidRPr="00B00DB4">
              <w:rPr>
                <w:sz w:val="28"/>
              </w:rPr>
              <w:t>план</w:t>
            </w:r>
          </w:p>
        </w:tc>
        <w:tc>
          <w:tcPr>
            <w:tcW w:w="992"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rPr>
                <w:sz w:val="28"/>
              </w:rPr>
            </w:pPr>
            <w:r w:rsidRPr="00B00DB4">
              <w:rPr>
                <w:sz w:val="28"/>
              </w:rPr>
              <w:t>факт</w:t>
            </w:r>
          </w:p>
        </w:tc>
        <w:tc>
          <w:tcPr>
            <w:tcW w:w="2268"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r>
      <w:tr w:rsidR="004E29EB" w:rsidRPr="00B00DB4" w:rsidTr="004E29EB">
        <w:tc>
          <w:tcPr>
            <w:tcW w:w="666"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pPr>
            <w:r w:rsidRPr="00B00DB4">
              <w:t>1</w:t>
            </w:r>
          </w:p>
        </w:tc>
        <w:tc>
          <w:tcPr>
            <w:tcW w:w="2453"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pPr>
            <w:r w:rsidRPr="00B00DB4">
              <w:t>2</w:t>
            </w:r>
          </w:p>
        </w:tc>
        <w:tc>
          <w:tcPr>
            <w:tcW w:w="241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pPr>
            <w:r w:rsidRPr="00B00DB4">
              <w:t>3</w:t>
            </w:r>
          </w:p>
        </w:tc>
        <w:tc>
          <w:tcPr>
            <w:tcW w:w="1134"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pPr>
            <w:r w:rsidRPr="00B00DB4">
              <w:t>4</w:t>
            </w:r>
          </w:p>
        </w:tc>
        <w:tc>
          <w:tcPr>
            <w:tcW w:w="992"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spacing w:after="40"/>
              <w:jc w:val="center"/>
            </w:pPr>
            <w:r w:rsidRPr="00B00DB4">
              <w:t>5</w:t>
            </w:r>
          </w:p>
        </w:tc>
        <w:tc>
          <w:tcPr>
            <w:tcW w:w="2268"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6</w:t>
            </w:r>
          </w:p>
        </w:tc>
      </w:tr>
      <w:tr w:rsidR="004E29EB" w:rsidRPr="00B00DB4" w:rsidTr="004E29EB">
        <w:tc>
          <w:tcPr>
            <w:tcW w:w="666"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2453"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241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1134"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992"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2268"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r>
      <w:tr w:rsidR="004E29EB" w:rsidRPr="00B00DB4" w:rsidTr="004E29EB">
        <w:tc>
          <w:tcPr>
            <w:tcW w:w="666"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2453"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241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1134"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992"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c>
          <w:tcPr>
            <w:tcW w:w="2268"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line="264" w:lineRule="auto"/>
            </w:pPr>
          </w:p>
        </w:tc>
      </w:tr>
    </w:tbl>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Default="004E29EB" w:rsidP="004E29EB">
      <w:pPr>
        <w:autoSpaceDE w:val="0"/>
        <w:autoSpaceDN w:val="0"/>
        <w:adjustRightInd w:val="0"/>
        <w:spacing w:line="264" w:lineRule="auto"/>
        <w:ind w:firstLine="709"/>
        <w:jc w:val="center"/>
      </w:pPr>
    </w:p>
    <w:p w:rsidR="004E29EB" w:rsidRDefault="004E29EB" w:rsidP="004E29EB">
      <w:pPr>
        <w:autoSpaceDE w:val="0"/>
        <w:autoSpaceDN w:val="0"/>
        <w:adjustRightInd w:val="0"/>
        <w:spacing w:line="264" w:lineRule="auto"/>
        <w:ind w:firstLine="709"/>
        <w:jc w:val="center"/>
      </w:pPr>
    </w:p>
    <w:p w:rsidR="004E29EB" w:rsidRDefault="004E29EB" w:rsidP="004E29EB">
      <w:pPr>
        <w:autoSpaceDE w:val="0"/>
        <w:autoSpaceDN w:val="0"/>
        <w:adjustRightInd w:val="0"/>
        <w:spacing w:line="264" w:lineRule="auto"/>
        <w:ind w:firstLine="709"/>
        <w:jc w:val="center"/>
      </w:pPr>
    </w:p>
    <w:p w:rsidR="004E29EB" w:rsidRDefault="004E29EB" w:rsidP="004E29EB">
      <w:pPr>
        <w:autoSpaceDE w:val="0"/>
        <w:autoSpaceDN w:val="0"/>
        <w:adjustRightInd w:val="0"/>
        <w:spacing w:line="264" w:lineRule="auto"/>
        <w:ind w:firstLine="709"/>
        <w:jc w:val="center"/>
      </w:pPr>
    </w:p>
    <w:p w:rsidR="004E29EB"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autoSpaceDE w:val="0"/>
        <w:autoSpaceDN w:val="0"/>
        <w:adjustRightInd w:val="0"/>
        <w:spacing w:line="264" w:lineRule="auto"/>
        <w:ind w:firstLine="709"/>
        <w:jc w:val="center"/>
      </w:pPr>
    </w:p>
    <w:p w:rsidR="004E29EB" w:rsidRPr="00B00DB4" w:rsidRDefault="004E29EB" w:rsidP="004E29EB">
      <w:pPr>
        <w:widowControl w:val="0"/>
        <w:autoSpaceDE w:val="0"/>
        <w:autoSpaceDN w:val="0"/>
        <w:adjustRightInd w:val="0"/>
        <w:ind w:left="5387"/>
        <w:outlineLvl w:val="1"/>
      </w:pPr>
      <w:r w:rsidRPr="00B00DB4">
        <w:lastRenderedPageBreak/>
        <w:t>Приложение №7</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w:t>
      </w:r>
    </w:p>
    <w:p w:rsidR="004E29EB" w:rsidRDefault="004E29EB" w:rsidP="004E29EB">
      <w:pPr>
        <w:widowControl w:val="0"/>
        <w:autoSpaceDE w:val="0"/>
        <w:autoSpaceDN w:val="0"/>
        <w:adjustRightInd w:val="0"/>
        <w:ind w:left="5387"/>
      </w:pPr>
      <w:r w:rsidRPr="00B00DB4">
        <w:t>эффективности муниципальных п</w:t>
      </w:r>
      <w:r>
        <w:t xml:space="preserve">рограмм сельского поселения </w:t>
      </w:r>
      <w:r w:rsidRPr="004E29EB">
        <w:rPr>
          <w:bCs/>
        </w:rPr>
        <w:t>Мраковский</w:t>
      </w:r>
    </w:p>
    <w:p w:rsidR="004E29EB" w:rsidRPr="00B00DB4" w:rsidRDefault="004E29EB" w:rsidP="004E29EB">
      <w:pPr>
        <w:widowControl w:val="0"/>
        <w:autoSpaceDE w:val="0"/>
        <w:autoSpaceDN w:val="0"/>
        <w:adjustRightInd w:val="0"/>
        <w:ind w:left="5387"/>
      </w:pPr>
      <w:r w:rsidRPr="0052364E">
        <w:t xml:space="preserve"> </w:t>
      </w:r>
      <w:r w:rsidRPr="00B00DB4">
        <w:t>сельсове</w:t>
      </w:r>
      <w:r>
        <w:t xml:space="preserve">т муниципального района </w:t>
      </w:r>
      <w:proofErr w:type="spellStart"/>
      <w:r>
        <w:t>Гафурий</w:t>
      </w:r>
      <w:r w:rsidRPr="00B00DB4">
        <w:t>ский</w:t>
      </w:r>
      <w:proofErr w:type="spellEnd"/>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widowControl w:val="0"/>
        <w:autoSpaceDE w:val="0"/>
        <w:autoSpaceDN w:val="0"/>
        <w:adjustRightInd w:val="0"/>
        <w:jc w:val="right"/>
        <w:rPr>
          <w:sz w:val="28"/>
        </w:rPr>
      </w:pPr>
    </w:p>
    <w:p w:rsidR="004E29EB" w:rsidRPr="00B00DB4" w:rsidRDefault="004E29EB" w:rsidP="004E29EB">
      <w:pPr>
        <w:autoSpaceDE w:val="0"/>
        <w:autoSpaceDN w:val="0"/>
        <w:adjustRightInd w:val="0"/>
        <w:jc w:val="center"/>
        <w:rPr>
          <w:sz w:val="28"/>
        </w:rPr>
      </w:pPr>
      <w:r w:rsidRPr="00B00DB4">
        <w:rPr>
          <w:sz w:val="28"/>
        </w:rPr>
        <w:t>ОЦЕНКА</w:t>
      </w:r>
    </w:p>
    <w:p w:rsidR="004E29EB" w:rsidRPr="00B00DB4" w:rsidRDefault="004E29EB" w:rsidP="004E29EB">
      <w:pPr>
        <w:autoSpaceDE w:val="0"/>
        <w:autoSpaceDN w:val="0"/>
        <w:adjustRightInd w:val="0"/>
        <w:jc w:val="center"/>
        <w:rPr>
          <w:sz w:val="28"/>
        </w:rPr>
      </w:pPr>
      <w:r w:rsidRPr="00B00DB4">
        <w:rPr>
          <w:sz w:val="28"/>
        </w:rPr>
        <w:t>планируемой эффективности муниципальной программы</w:t>
      </w:r>
    </w:p>
    <w:p w:rsidR="004E29EB" w:rsidRPr="00B00DB4" w:rsidRDefault="004E29EB" w:rsidP="004E29EB">
      <w:pPr>
        <w:autoSpaceDE w:val="0"/>
        <w:autoSpaceDN w:val="0"/>
        <w:adjustRightInd w:val="0"/>
        <w:jc w:val="center"/>
      </w:pPr>
      <w:r w:rsidRPr="00B00DB4">
        <w:t>_________________________________________</w:t>
      </w:r>
    </w:p>
    <w:p w:rsidR="004E29EB" w:rsidRPr="00B00DB4" w:rsidRDefault="004E29EB" w:rsidP="004E29EB">
      <w:pPr>
        <w:autoSpaceDE w:val="0"/>
        <w:autoSpaceDN w:val="0"/>
        <w:adjustRightInd w:val="0"/>
        <w:jc w:val="center"/>
      </w:pPr>
      <w:r w:rsidRPr="00B00DB4">
        <w:t>(наименование программы)</w:t>
      </w:r>
    </w:p>
    <w:p w:rsidR="004E29EB" w:rsidRPr="00B00DB4" w:rsidRDefault="004E29EB" w:rsidP="004E29EB">
      <w:pPr>
        <w:autoSpaceDE w:val="0"/>
        <w:autoSpaceDN w:val="0"/>
        <w:adjustRightInd w:val="0"/>
        <w:jc w:val="center"/>
      </w:pPr>
    </w:p>
    <w:tbl>
      <w:tblPr>
        <w:tblW w:w="9945" w:type="dxa"/>
        <w:tblInd w:w="75" w:type="dxa"/>
        <w:tblLayout w:type="fixed"/>
        <w:tblCellMar>
          <w:left w:w="75" w:type="dxa"/>
          <w:right w:w="75" w:type="dxa"/>
        </w:tblCellMar>
        <w:tblLook w:val="04A0"/>
      </w:tblPr>
      <w:tblGrid>
        <w:gridCol w:w="426"/>
        <w:gridCol w:w="1385"/>
        <w:gridCol w:w="1591"/>
        <w:gridCol w:w="1683"/>
        <w:gridCol w:w="900"/>
        <w:gridCol w:w="900"/>
        <w:gridCol w:w="900"/>
        <w:gridCol w:w="2160"/>
      </w:tblGrid>
      <w:tr w:rsidR="004E29EB" w:rsidRPr="00B00DB4" w:rsidTr="004E29EB">
        <w:trPr>
          <w:trHeight w:val="729"/>
        </w:trPr>
        <w:tc>
          <w:tcPr>
            <w:tcW w:w="426"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ind w:right="-47"/>
              <w:jc w:val="center"/>
              <w:rPr>
                <w:sz w:val="28"/>
              </w:rPr>
            </w:pPr>
            <w:r w:rsidRPr="00B00DB4">
              <w:rPr>
                <w:sz w:val="28"/>
              </w:rPr>
              <w:t xml:space="preserve">№ </w:t>
            </w:r>
            <w:proofErr w:type="spellStart"/>
            <w:proofErr w:type="gramStart"/>
            <w:r w:rsidRPr="00B00DB4">
              <w:rPr>
                <w:sz w:val="28"/>
              </w:rPr>
              <w:t>п</w:t>
            </w:r>
            <w:proofErr w:type="spellEnd"/>
            <w:proofErr w:type="gramEnd"/>
            <w:r w:rsidRPr="00B00DB4">
              <w:rPr>
                <w:sz w:val="28"/>
              </w:rPr>
              <w:t>/</w:t>
            </w:r>
            <w:proofErr w:type="spellStart"/>
            <w:r w:rsidRPr="00B00DB4">
              <w:rPr>
                <w:sz w:val="28"/>
              </w:rPr>
              <w:t>п</w:t>
            </w:r>
            <w:proofErr w:type="spellEnd"/>
          </w:p>
        </w:tc>
        <w:tc>
          <w:tcPr>
            <w:tcW w:w="1385"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jc w:val="center"/>
              <w:rPr>
                <w:sz w:val="28"/>
              </w:rPr>
            </w:pPr>
            <w:proofErr w:type="spellStart"/>
            <w:proofErr w:type="gramStart"/>
            <w:r w:rsidRPr="00B00DB4">
              <w:rPr>
                <w:sz w:val="28"/>
              </w:rPr>
              <w:t>Наимено-вание</w:t>
            </w:r>
            <w:proofErr w:type="spellEnd"/>
            <w:proofErr w:type="gramEnd"/>
            <w:r w:rsidRPr="00B00DB4">
              <w:rPr>
                <w:sz w:val="28"/>
              </w:rPr>
              <w:t xml:space="preserve"> </w:t>
            </w:r>
            <w:proofErr w:type="spellStart"/>
            <w:r w:rsidRPr="00B00DB4">
              <w:rPr>
                <w:sz w:val="28"/>
              </w:rPr>
              <w:t>меропри-ятий</w:t>
            </w:r>
            <w:proofErr w:type="spellEnd"/>
          </w:p>
        </w:tc>
        <w:tc>
          <w:tcPr>
            <w:tcW w:w="1591"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ind w:right="-57"/>
              <w:jc w:val="center"/>
              <w:rPr>
                <w:sz w:val="28"/>
              </w:rPr>
            </w:pPr>
            <w:r w:rsidRPr="00B00DB4">
              <w:rPr>
                <w:sz w:val="28"/>
              </w:rPr>
              <w:t xml:space="preserve">Показатели оценки </w:t>
            </w:r>
            <w:proofErr w:type="spellStart"/>
            <w:proofErr w:type="gramStart"/>
            <w:r w:rsidRPr="00B00DB4">
              <w:rPr>
                <w:sz w:val="28"/>
              </w:rPr>
              <w:t>эффектив-ности</w:t>
            </w:r>
            <w:proofErr w:type="spellEnd"/>
            <w:proofErr w:type="gramEnd"/>
          </w:p>
        </w:tc>
        <w:tc>
          <w:tcPr>
            <w:tcW w:w="1683"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ind w:right="-75"/>
              <w:jc w:val="center"/>
              <w:rPr>
                <w:sz w:val="28"/>
              </w:rPr>
            </w:pPr>
            <w:r w:rsidRPr="00B00DB4">
              <w:rPr>
                <w:sz w:val="28"/>
              </w:rPr>
              <w:t>Фактическое значение показателя на момент разработки программы</w:t>
            </w:r>
          </w:p>
        </w:tc>
        <w:tc>
          <w:tcPr>
            <w:tcW w:w="2700" w:type="dxa"/>
            <w:gridSpan w:val="3"/>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jc w:val="center"/>
              <w:rPr>
                <w:sz w:val="28"/>
              </w:rPr>
            </w:pPr>
            <w:r w:rsidRPr="00B00DB4">
              <w:rPr>
                <w:sz w:val="28"/>
              </w:rPr>
              <w:t>Плановое значение показателя по годам</w:t>
            </w:r>
          </w:p>
        </w:tc>
        <w:tc>
          <w:tcPr>
            <w:tcW w:w="2160" w:type="dxa"/>
            <w:vMerge w:val="restart"/>
            <w:tcBorders>
              <w:top w:val="single" w:sz="8" w:space="0" w:color="auto"/>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jc w:val="center"/>
              <w:rPr>
                <w:sz w:val="28"/>
              </w:rPr>
            </w:pPr>
            <w:r w:rsidRPr="00B00DB4">
              <w:rPr>
                <w:sz w:val="28"/>
              </w:rPr>
              <w:t>Относительное изменение показателя в результате реализации программы</w:t>
            </w:r>
          </w:p>
          <w:p w:rsidR="004E29EB" w:rsidRPr="00B00DB4" w:rsidRDefault="004E29EB" w:rsidP="004E29EB">
            <w:pPr>
              <w:autoSpaceDE w:val="0"/>
              <w:autoSpaceDN w:val="0"/>
              <w:adjustRightInd w:val="0"/>
              <w:jc w:val="center"/>
              <w:rPr>
                <w:sz w:val="28"/>
              </w:rPr>
            </w:pPr>
            <w:r w:rsidRPr="00B00DB4">
              <w:rPr>
                <w:sz w:val="28"/>
              </w:rPr>
              <w:t>(п.7/п. 4), %</w:t>
            </w:r>
          </w:p>
        </w:tc>
      </w:tr>
      <w:tr w:rsidR="004E29EB" w:rsidRPr="00B00DB4" w:rsidTr="004E29EB">
        <w:trPr>
          <w:trHeight w:val="400"/>
        </w:trPr>
        <w:tc>
          <w:tcPr>
            <w:tcW w:w="426"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1385"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1591"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1683"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c>
          <w:tcPr>
            <w:tcW w:w="90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ind w:left="-75" w:right="-75"/>
              <w:jc w:val="center"/>
            </w:pPr>
            <w:r w:rsidRPr="00B00DB4">
              <w:t>Первый год</w:t>
            </w:r>
          </w:p>
        </w:tc>
        <w:tc>
          <w:tcPr>
            <w:tcW w:w="90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ind w:right="-136"/>
              <w:jc w:val="center"/>
            </w:pPr>
            <w:r w:rsidRPr="00B00DB4">
              <w:t>Второй год</w:t>
            </w:r>
          </w:p>
        </w:tc>
        <w:tc>
          <w:tcPr>
            <w:tcW w:w="90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autoSpaceDE w:val="0"/>
              <w:autoSpaceDN w:val="0"/>
              <w:adjustRightInd w:val="0"/>
              <w:jc w:val="center"/>
            </w:pPr>
            <w:r w:rsidRPr="00B00DB4">
              <w:t>и т.д. по годам</w:t>
            </w:r>
          </w:p>
        </w:tc>
        <w:tc>
          <w:tcPr>
            <w:tcW w:w="216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sz w:val="28"/>
              </w:rPr>
            </w:pPr>
          </w:p>
        </w:tc>
      </w:tr>
      <w:tr w:rsidR="004E29EB" w:rsidRPr="00B00DB4" w:rsidTr="004E29EB">
        <w:tc>
          <w:tcPr>
            <w:tcW w:w="426"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1</w:t>
            </w:r>
          </w:p>
        </w:tc>
        <w:tc>
          <w:tcPr>
            <w:tcW w:w="1385"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2</w:t>
            </w:r>
          </w:p>
        </w:tc>
        <w:tc>
          <w:tcPr>
            <w:tcW w:w="1591"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3</w:t>
            </w:r>
          </w:p>
        </w:tc>
        <w:tc>
          <w:tcPr>
            <w:tcW w:w="1683"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4</w:t>
            </w:r>
          </w:p>
        </w:tc>
        <w:tc>
          <w:tcPr>
            <w:tcW w:w="900"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5</w:t>
            </w:r>
          </w:p>
        </w:tc>
        <w:tc>
          <w:tcPr>
            <w:tcW w:w="900"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6</w:t>
            </w:r>
          </w:p>
        </w:tc>
        <w:tc>
          <w:tcPr>
            <w:tcW w:w="900"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7</w:t>
            </w:r>
          </w:p>
        </w:tc>
        <w:tc>
          <w:tcPr>
            <w:tcW w:w="2160" w:type="dxa"/>
            <w:tcBorders>
              <w:top w:val="nil"/>
              <w:left w:val="single" w:sz="8" w:space="0" w:color="auto"/>
              <w:bottom w:val="single" w:sz="8" w:space="0" w:color="auto"/>
              <w:right w:val="single" w:sz="8" w:space="0" w:color="auto"/>
            </w:tcBorders>
            <w:hideMark/>
          </w:tcPr>
          <w:p w:rsidR="004E29EB" w:rsidRPr="00B00DB4" w:rsidRDefault="004E29EB" w:rsidP="004E29EB">
            <w:pPr>
              <w:autoSpaceDE w:val="0"/>
              <w:autoSpaceDN w:val="0"/>
              <w:adjustRightInd w:val="0"/>
              <w:spacing w:after="40"/>
              <w:jc w:val="center"/>
            </w:pPr>
            <w:r w:rsidRPr="00B00DB4">
              <w:t>8</w:t>
            </w:r>
          </w:p>
        </w:tc>
      </w:tr>
      <w:tr w:rsidR="004E29EB" w:rsidRPr="00B00DB4" w:rsidTr="004E29EB">
        <w:tc>
          <w:tcPr>
            <w:tcW w:w="426"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1385"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1591"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1683"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90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90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90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216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r>
      <w:tr w:rsidR="004E29EB" w:rsidRPr="00B00DB4" w:rsidTr="004E29EB">
        <w:tc>
          <w:tcPr>
            <w:tcW w:w="426"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1385"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1591"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1683"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90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90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90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c>
          <w:tcPr>
            <w:tcW w:w="2160" w:type="dxa"/>
            <w:tcBorders>
              <w:top w:val="nil"/>
              <w:left w:val="single" w:sz="8" w:space="0" w:color="auto"/>
              <w:bottom w:val="single" w:sz="8" w:space="0" w:color="auto"/>
              <w:right w:val="single" w:sz="8" w:space="0" w:color="auto"/>
            </w:tcBorders>
          </w:tcPr>
          <w:p w:rsidR="004E29EB" w:rsidRPr="00B00DB4" w:rsidRDefault="004E29EB" w:rsidP="004E29EB">
            <w:pPr>
              <w:autoSpaceDE w:val="0"/>
              <w:autoSpaceDN w:val="0"/>
              <w:adjustRightInd w:val="0"/>
              <w:spacing w:after="40"/>
              <w:jc w:val="center"/>
            </w:pPr>
          </w:p>
        </w:tc>
      </w:tr>
    </w:tbl>
    <w:p w:rsidR="004E29EB" w:rsidRPr="00B00DB4" w:rsidRDefault="004E29EB" w:rsidP="004E29EB">
      <w:pPr>
        <w:autoSpaceDE w:val="0"/>
        <w:autoSpaceDN w:val="0"/>
        <w:adjustRightInd w:val="0"/>
        <w:jc w:val="center"/>
      </w:pPr>
    </w:p>
    <w:p w:rsidR="004E29EB" w:rsidRPr="00B00DB4" w:rsidRDefault="004E29EB" w:rsidP="004E29EB">
      <w:pPr>
        <w:sectPr w:rsidR="004E29EB" w:rsidRPr="00B00DB4" w:rsidSect="004E29EB">
          <w:pgSz w:w="11906" w:h="16838"/>
          <w:pgMar w:top="851" w:right="849" w:bottom="426" w:left="1134" w:header="567" w:footer="0" w:gutter="0"/>
          <w:cols w:space="720"/>
        </w:sectPr>
      </w:pPr>
    </w:p>
    <w:p w:rsidR="004E29EB" w:rsidRPr="00B00DB4" w:rsidRDefault="004E29EB" w:rsidP="004E29EB">
      <w:pPr>
        <w:widowControl w:val="0"/>
        <w:autoSpaceDE w:val="0"/>
        <w:autoSpaceDN w:val="0"/>
        <w:adjustRightInd w:val="0"/>
        <w:ind w:left="5387"/>
        <w:outlineLvl w:val="1"/>
      </w:pPr>
      <w:bookmarkStart w:id="14" w:name="Par532"/>
      <w:bookmarkEnd w:id="14"/>
      <w:r w:rsidRPr="00B00DB4">
        <w:lastRenderedPageBreak/>
        <w:t>Приложение №8</w:t>
      </w:r>
    </w:p>
    <w:p w:rsidR="004E29EB" w:rsidRPr="00B00DB4" w:rsidRDefault="004E29EB" w:rsidP="004E29EB">
      <w:pPr>
        <w:widowControl w:val="0"/>
        <w:autoSpaceDE w:val="0"/>
        <w:autoSpaceDN w:val="0"/>
        <w:adjustRightInd w:val="0"/>
        <w:ind w:left="5387"/>
      </w:pPr>
      <w:r w:rsidRPr="00B00DB4">
        <w:t>к Порядку разработки, реализации и оценки</w:t>
      </w:r>
    </w:p>
    <w:p w:rsidR="004E29EB" w:rsidRPr="004E29EB" w:rsidRDefault="004E29EB" w:rsidP="004E29EB">
      <w:pPr>
        <w:widowControl w:val="0"/>
        <w:autoSpaceDE w:val="0"/>
        <w:autoSpaceDN w:val="0"/>
        <w:adjustRightInd w:val="0"/>
        <w:ind w:left="5387"/>
      </w:pPr>
      <w:r w:rsidRPr="00B00DB4">
        <w:t>эффективности муниципальных программ сельс</w:t>
      </w:r>
      <w:r>
        <w:t xml:space="preserve">кого поселения </w:t>
      </w:r>
      <w:r w:rsidRPr="004E29EB">
        <w:rPr>
          <w:bCs/>
        </w:rPr>
        <w:t>Мраковский</w:t>
      </w:r>
    </w:p>
    <w:p w:rsidR="004E29EB" w:rsidRPr="00B00DB4" w:rsidRDefault="004E29EB" w:rsidP="004E29EB">
      <w:pPr>
        <w:widowControl w:val="0"/>
        <w:autoSpaceDE w:val="0"/>
        <w:autoSpaceDN w:val="0"/>
        <w:adjustRightInd w:val="0"/>
        <w:ind w:left="5387"/>
      </w:pPr>
      <w:r w:rsidRPr="0052364E">
        <w:t xml:space="preserve"> </w:t>
      </w:r>
      <w:r w:rsidRPr="00B00DB4">
        <w:t>сельсове</w:t>
      </w:r>
      <w:r>
        <w:t xml:space="preserve">т муниципального района </w:t>
      </w:r>
      <w:proofErr w:type="spellStart"/>
      <w:r>
        <w:t>Гафурий</w:t>
      </w:r>
      <w:r w:rsidRPr="00B00DB4">
        <w:t>ский</w:t>
      </w:r>
      <w:proofErr w:type="spellEnd"/>
      <w:r w:rsidRPr="00B00DB4">
        <w:t xml:space="preserve"> район </w:t>
      </w:r>
    </w:p>
    <w:p w:rsidR="004E29EB" w:rsidRPr="00B00DB4" w:rsidRDefault="004E29EB" w:rsidP="004E29EB">
      <w:pPr>
        <w:widowControl w:val="0"/>
        <w:autoSpaceDE w:val="0"/>
        <w:autoSpaceDN w:val="0"/>
        <w:adjustRightInd w:val="0"/>
        <w:ind w:left="5387"/>
      </w:pPr>
      <w:r w:rsidRPr="00B00DB4">
        <w:t>Республики Башкортостан</w:t>
      </w:r>
    </w:p>
    <w:p w:rsidR="004E29EB" w:rsidRPr="00B00DB4" w:rsidRDefault="004E29EB" w:rsidP="004E29EB">
      <w:pPr>
        <w:widowControl w:val="0"/>
        <w:autoSpaceDE w:val="0"/>
        <w:autoSpaceDN w:val="0"/>
        <w:adjustRightInd w:val="0"/>
        <w:ind w:left="4678" w:right="-142"/>
        <w:rPr>
          <w:sz w:val="28"/>
        </w:rPr>
      </w:pPr>
    </w:p>
    <w:p w:rsidR="004E29EB" w:rsidRPr="00B00DB4" w:rsidRDefault="004E29EB" w:rsidP="004E29EB">
      <w:pPr>
        <w:widowControl w:val="0"/>
        <w:autoSpaceDE w:val="0"/>
        <w:autoSpaceDN w:val="0"/>
        <w:adjustRightInd w:val="0"/>
        <w:jc w:val="center"/>
        <w:rPr>
          <w:sz w:val="28"/>
        </w:rPr>
      </w:pPr>
    </w:p>
    <w:p w:rsidR="004E29EB" w:rsidRPr="00B00DB4" w:rsidRDefault="004E29EB" w:rsidP="004E29EB">
      <w:pPr>
        <w:widowControl w:val="0"/>
        <w:autoSpaceDE w:val="0"/>
        <w:autoSpaceDN w:val="0"/>
        <w:adjustRightInd w:val="0"/>
        <w:jc w:val="center"/>
        <w:rPr>
          <w:sz w:val="28"/>
        </w:rPr>
      </w:pPr>
      <w:r w:rsidRPr="00B00DB4">
        <w:rPr>
          <w:sz w:val="28"/>
        </w:rPr>
        <w:t xml:space="preserve">ФИНАНСОВОЕ ОБЕСПЕЧЕНИЕ </w:t>
      </w:r>
    </w:p>
    <w:p w:rsidR="004E29EB" w:rsidRPr="00B00DB4" w:rsidRDefault="004E29EB" w:rsidP="004E29EB">
      <w:pPr>
        <w:widowControl w:val="0"/>
        <w:autoSpaceDE w:val="0"/>
        <w:autoSpaceDN w:val="0"/>
        <w:adjustRightInd w:val="0"/>
        <w:jc w:val="center"/>
        <w:rPr>
          <w:sz w:val="28"/>
        </w:rPr>
      </w:pPr>
      <w:r w:rsidRPr="00B00DB4">
        <w:rPr>
          <w:sz w:val="28"/>
        </w:rPr>
        <w:t xml:space="preserve"> муниципальной программы</w:t>
      </w:r>
    </w:p>
    <w:p w:rsidR="004E29EB" w:rsidRPr="00B00DB4" w:rsidRDefault="004E29EB" w:rsidP="004E29EB">
      <w:pPr>
        <w:widowControl w:val="0"/>
        <w:autoSpaceDE w:val="0"/>
        <w:autoSpaceDN w:val="0"/>
        <w:adjustRightInd w:val="0"/>
        <w:jc w:val="center"/>
      </w:pPr>
      <w:r w:rsidRPr="00B00DB4">
        <w:t>____________________________________________________</w:t>
      </w:r>
    </w:p>
    <w:p w:rsidR="004E29EB" w:rsidRPr="00B00DB4" w:rsidRDefault="004E29EB" w:rsidP="004E29EB">
      <w:pPr>
        <w:widowControl w:val="0"/>
        <w:autoSpaceDE w:val="0"/>
        <w:autoSpaceDN w:val="0"/>
        <w:adjustRightInd w:val="0"/>
        <w:jc w:val="center"/>
        <w:rPr>
          <w:sz w:val="18"/>
          <w:szCs w:val="18"/>
        </w:rPr>
      </w:pPr>
      <w:r w:rsidRPr="00B00DB4">
        <w:rPr>
          <w:sz w:val="18"/>
          <w:szCs w:val="18"/>
        </w:rPr>
        <w:t>(наименование программы)</w:t>
      </w:r>
    </w:p>
    <w:p w:rsidR="004E29EB" w:rsidRPr="00B00DB4" w:rsidRDefault="004E29EB" w:rsidP="004E29EB"/>
    <w:tbl>
      <w:tblPr>
        <w:tblW w:w="9360" w:type="dxa"/>
        <w:tblInd w:w="75" w:type="dxa"/>
        <w:tblLayout w:type="fixed"/>
        <w:tblCellMar>
          <w:left w:w="75" w:type="dxa"/>
          <w:right w:w="75" w:type="dxa"/>
        </w:tblCellMar>
        <w:tblLook w:val="04A0"/>
      </w:tblPr>
      <w:tblGrid>
        <w:gridCol w:w="2700"/>
        <w:gridCol w:w="1980"/>
        <w:gridCol w:w="1620"/>
        <w:gridCol w:w="1620"/>
        <w:gridCol w:w="1440"/>
      </w:tblGrid>
      <w:tr w:rsidR="004E29EB" w:rsidRPr="00B00DB4" w:rsidTr="004E29EB">
        <w:trPr>
          <w:trHeight w:val="360"/>
        </w:trPr>
        <w:tc>
          <w:tcPr>
            <w:tcW w:w="2700" w:type="dxa"/>
            <w:vMerge w:val="restart"/>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widowControl w:val="0"/>
              <w:autoSpaceDE w:val="0"/>
              <w:autoSpaceDN w:val="0"/>
              <w:adjustRightInd w:val="0"/>
              <w:jc w:val="center"/>
            </w:pPr>
            <w:r w:rsidRPr="00B00DB4">
              <w:t>Направление и</w:t>
            </w:r>
          </w:p>
          <w:p w:rsidR="004E29EB" w:rsidRPr="00B00DB4" w:rsidRDefault="004E29EB" w:rsidP="004E29EB">
            <w:pPr>
              <w:widowControl w:val="0"/>
              <w:autoSpaceDE w:val="0"/>
              <w:autoSpaceDN w:val="0"/>
              <w:adjustRightInd w:val="0"/>
              <w:jc w:val="center"/>
            </w:pPr>
            <w:r w:rsidRPr="00B00DB4">
              <w:t>источник</w:t>
            </w:r>
          </w:p>
          <w:p w:rsidR="004E29EB" w:rsidRPr="00B00DB4" w:rsidRDefault="004E29EB" w:rsidP="004E29EB">
            <w:pPr>
              <w:widowControl w:val="0"/>
              <w:autoSpaceDE w:val="0"/>
              <w:autoSpaceDN w:val="0"/>
              <w:adjustRightInd w:val="0"/>
              <w:jc w:val="center"/>
              <w:rPr>
                <w:rFonts w:cs="Courier New"/>
                <w:sz w:val="20"/>
                <w:szCs w:val="20"/>
              </w:rPr>
            </w:pPr>
            <w:r w:rsidRPr="00B00DB4">
              <w:rPr>
                <w:rFonts w:cs="Courier New"/>
                <w:sz w:val="20"/>
                <w:szCs w:val="20"/>
              </w:rPr>
              <w:t>финансирования</w:t>
            </w:r>
          </w:p>
        </w:tc>
        <w:tc>
          <w:tcPr>
            <w:tcW w:w="6660" w:type="dxa"/>
            <w:gridSpan w:val="4"/>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widowControl w:val="0"/>
              <w:autoSpaceDE w:val="0"/>
              <w:autoSpaceDN w:val="0"/>
              <w:adjustRightInd w:val="0"/>
              <w:jc w:val="center"/>
            </w:pPr>
            <w:r w:rsidRPr="00B00DB4">
              <w:t xml:space="preserve">Финансовые затраты, тыс. рублей, в ценах  20__ года                                                                </w:t>
            </w:r>
          </w:p>
        </w:tc>
      </w:tr>
      <w:tr w:rsidR="004E29EB" w:rsidRPr="00B00DB4" w:rsidTr="004E29EB">
        <w:trPr>
          <w:trHeight w:val="360"/>
        </w:trPr>
        <w:tc>
          <w:tcPr>
            <w:tcW w:w="270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rFonts w:cs="Courier New"/>
                <w:sz w:val="20"/>
                <w:szCs w:val="20"/>
              </w:rPr>
            </w:pPr>
          </w:p>
        </w:tc>
        <w:tc>
          <w:tcPr>
            <w:tcW w:w="1980" w:type="dxa"/>
            <w:vMerge w:val="restart"/>
            <w:tcBorders>
              <w:top w:val="nil"/>
              <w:left w:val="single" w:sz="8" w:space="0" w:color="auto"/>
              <w:bottom w:val="single" w:sz="8" w:space="0" w:color="auto"/>
              <w:right w:val="single" w:sz="8" w:space="0" w:color="auto"/>
            </w:tcBorders>
            <w:vAlign w:val="center"/>
          </w:tcPr>
          <w:p w:rsidR="004E29EB" w:rsidRPr="00B00DB4" w:rsidRDefault="004E29EB" w:rsidP="004E29EB">
            <w:pPr>
              <w:widowControl w:val="0"/>
              <w:autoSpaceDE w:val="0"/>
              <w:autoSpaceDN w:val="0"/>
              <w:adjustRightInd w:val="0"/>
              <w:ind w:left="-75"/>
              <w:jc w:val="center"/>
            </w:pPr>
            <w:r w:rsidRPr="00B00DB4">
              <w:t>Всего</w:t>
            </w:r>
          </w:p>
          <w:p w:rsidR="004E29EB" w:rsidRPr="00B00DB4" w:rsidRDefault="004E29EB" w:rsidP="004E29EB">
            <w:pPr>
              <w:widowControl w:val="0"/>
              <w:autoSpaceDE w:val="0"/>
              <w:autoSpaceDN w:val="0"/>
              <w:adjustRightInd w:val="0"/>
              <w:ind w:left="-75"/>
              <w:jc w:val="center"/>
              <w:rPr>
                <w:highlight w:val="yellow"/>
              </w:rPr>
            </w:pPr>
          </w:p>
        </w:tc>
        <w:tc>
          <w:tcPr>
            <w:tcW w:w="4680" w:type="dxa"/>
            <w:gridSpan w:val="3"/>
            <w:tcBorders>
              <w:top w:val="nil"/>
              <w:left w:val="single" w:sz="8" w:space="0" w:color="auto"/>
              <w:bottom w:val="single" w:sz="8" w:space="0" w:color="auto"/>
              <w:right w:val="single" w:sz="8" w:space="0" w:color="auto"/>
            </w:tcBorders>
            <w:vAlign w:val="center"/>
            <w:hideMark/>
          </w:tcPr>
          <w:p w:rsidR="004E29EB" w:rsidRPr="00B00DB4" w:rsidRDefault="004E29EB" w:rsidP="004E29EB">
            <w:pPr>
              <w:widowControl w:val="0"/>
              <w:autoSpaceDE w:val="0"/>
              <w:autoSpaceDN w:val="0"/>
              <w:adjustRightInd w:val="0"/>
              <w:jc w:val="center"/>
            </w:pPr>
            <w:r w:rsidRPr="00B00DB4">
              <w:t>в том числе по годам:</w:t>
            </w:r>
          </w:p>
        </w:tc>
      </w:tr>
      <w:tr w:rsidR="004E29EB" w:rsidRPr="00B00DB4" w:rsidTr="004E29EB">
        <w:trPr>
          <w:trHeight w:val="360"/>
        </w:trPr>
        <w:tc>
          <w:tcPr>
            <w:tcW w:w="2700" w:type="dxa"/>
            <w:vMerge/>
            <w:tcBorders>
              <w:top w:val="single" w:sz="8" w:space="0" w:color="auto"/>
              <w:left w:val="single" w:sz="8" w:space="0" w:color="auto"/>
              <w:bottom w:val="single" w:sz="8" w:space="0" w:color="auto"/>
              <w:right w:val="single" w:sz="8" w:space="0" w:color="auto"/>
            </w:tcBorders>
            <w:vAlign w:val="center"/>
            <w:hideMark/>
          </w:tcPr>
          <w:p w:rsidR="004E29EB" w:rsidRPr="00B00DB4" w:rsidRDefault="004E29EB" w:rsidP="004E29EB">
            <w:pPr>
              <w:rPr>
                <w:rFonts w:cs="Courier New"/>
                <w:sz w:val="20"/>
                <w:szCs w:val="20"/>
              </w:rPr>
            </w:pPr>
          </w:p>
        </w:tc>
        <w:tc>
          <w:tcPr>
            <w:tcW w:w="6660" w:type="dxa"/>
            <w:vMerge/>
            <w:tcBorders>
              <w:top w:val="nil"/>
              <w:left w:val="single" w:sz="8" w:space="0" w:color="auto"/>
              <w:bottom w:val="single" w:sz="8" w:space="0" w:color="auto"/>
              <w:right w:val="single" w:sz="8" w:space="0" w:color="auto"/>
            </w:tcBorders>
            <w:vAlign w:val="center"/>
            <w:hideMark/>
          </w:tcPr>
          <w:p w:rsidR="004E29EB" w:rsidRPr="00B00DB4" w:rsidRDefault="004E29EB" w:rsidP="004E29EB">
            <w:pPr>
              <w:rPr>
                <w:highlight w:val="yellow"/>
              </w:rPr>
            </w:pPr>
          </w:p>
        </w:tc>
        <w:tc>
          <w:tcPr>
            <w:tcW w:w="162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widowControl w:val="0"/>
              <w:autoSpaceDE w:val="0"/>
              <w:autoSpaceDN w:val="0"/>
              <w:adjustRightInd w:val="0"/>
              <w:jc w:val="center"/>
            </w:pPr>
            <w:r w:rsidRPr="00B00DB4">
              <w:t>20__</w:t>
            </w:r>
          </w:p>
        </w:tc>
        <w:tc>
          <w:tcPr>
            <w:tcW w:w="162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widowControl w:val="0"/>
              <w:autoSpaceDE w:val="0"/>
              <w:autoSpaceDN w:val="0"/>
              <w:adjustRightInd w:val="0"/>
              <w:jc w:val="center"/>
            </w:pPr>
            <w:r w:rsidRPr="00B00DB4">
              <w:t>20__</w:t>
            </w:r>
          </w:p>
        </w:tc>
        <w:tc>
          <w:tcPr>
            <w:tcW w:w="1440" w:type="dxa"/>
            <w:tcBorders>
              <w:top w:val="nil"/>
              <w:left w:val="single" w:sz="8" w:space="0" w:color="auto"/>
              <w:bottom w:val="single" w:sz="8" w:space="0" w:color="auto"/>
              <w:right w:val="single" w:sz="8" w:space="0" w:color="auto"/>
            </w:tcBorders>
            <w:vAlign w:val="center"/>
            <w:hideMark/>
          </w:tcPr>
          <w:p w:rsidR="004E29EB" w:rsidRPr="00B00DB4" w:rsidRDefault="004E29EB" w:rsidP="004E29EB">
            <w:pPr>
              <w:widowControl w:val="0"/>
              <w:autoSpaceDE w:val="0"/>
              <w:autoSpaceDN w:val="0"/>
              <w:adjustRightInd w:val="0"/>
              <w:jc w:val="center"/>
            </w:pPr>
            <w:r w:rsidRPr="00B00DB4">
              <w:t>20__</w:t>
            </w:r>
          </w:p>
        </w:tc>
      </w:tr>
      <w:tr w:rsidR="004E29EB" w:rsidRPr="00B00DB4" w:rsidTr="004E29EB">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1</w:t>
            </w:r>
          </w:p>
        </w:tc>
        <w:tc>
          <w:tcPr>
            <w:tcW w:w="198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2</w:t>
            </w:r>
          </w:p>
        </w:tc>
        <w:tc>
          <w:tcPr>
            <w:tcW w:w="162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3</w:t>
            </w:r>
          </w:p>
        </w:tc>
        <w:tc>
          <w:tcPr>
            <w:tcW w:w="162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4</w:t>
            </w:r>
          </w:p>
        </w:tc>
        <w:tc>
          <w:tcPr>
            <w:tcW w:w="144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jc w:val="center"/>
            </w:pPr>
            <w:r w:rsidRPr="00B00DB4">
              <w:t>5</w:t>
            </w: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Всего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в том числе: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федеральный бюджет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бюджет   Республики</w:t>
            </w:r>
          </w:p>
          <w:p w:rsidR="004E29EB" w:rsidRPr="00B00DB4" w:rsidRDefault="004E29EB" w:rsidP="004E29EB">
            <w:pPr>
              <w:widowControl w:val="0"/>
              <w:autoSpaceDE w:val="0"/>
              <w:autoSpaceDN w:val="0"/>
              <w:adjustRightInd w:val="0"/>
              <w:ind w:left="285"/>
            </w:pPr>
            <w:r w:rsidRPr="00B00DB4">
              <w:t xml:space="preserve">Башкортостан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местный бюджет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внебюджетные       </w:t>
            </w:r>
          </w:p>
          <w:p w:rsidR="004E29EB" w:rsidRPr="00B00DB4" w:rsidRDefault="004E29EB" w:rsidP="004E29EB">
            <w:pPr>
              <w:widowControl w:val="0"/>
              <w:autoSpaceDE w:val="0"/>
              <w:autoSpaceDN w:val="0"/>
              <w:adjustRightInd w:val="0"/>
              <w:ind w:left="285"/>
            </w:pPr>
            <w:r w:rsidRPr="00B00DB4">
              <w:t xml:space="preserve">источники (указать какие)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4" w:space="0" w:color="auto"/>
              <w:right w:val="single" w:sz="8" w:space="0" w:color="auto"/>
            </w:tcBorders>
            <w:hideMark/>
          </w:tcPr>
          <w:p w:rsidR="004E29EB" w:rsidRPr="00B00DB4" w:rsidRDefault="004E29EB" w:rsidP="004E29EB">
            <w:pPr>
              <w:widowControl w:val="0"/>
              <w:autoSpaceDE w:val="0"/>
              <w:autoSpaceDN w:val="0"/>
              <w:adjustRightInd w:val="0"/>
            </w:pPr>
            <w:r w:rsidRPr="00B00DB4">
              <w:t>Капитальные вложения</w:t>
            </w:r>
          </w:p>
          <w:p w:rsidR="004E29EB" w:rsidRPr="00B00DB4" w:rsidRDefault="004E29EB" w:rsidP="004E29EB">
            <w:pPr>
              <w:widowControl w:val="0"/>
              <w:autoSpaceDE w:val="0"/>
              <w:autoSpaceDN w:val="0"/>
              <w:adjustRightInd w:val="0"/>
            </w:pPr>
            <w:r w:rsidRPr="00B00DB4">
              <w:t xml:space="preserve">- всего,  </w:t>
            </w:r>
          </w:p>
        </w:tc>
        <w:tc>
          <w:tcPr>
            <w:tcW w:w="198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2700" w:type="dxa"/>
            <w:tcBorders>
              <w:top w:val="single" w:sz="4" w:space="0" w:color="auto"/>
              <w:left w:val="single" w:sz="4" w:space="0" w:color="auto"/>
              <w:bottom w:val="single" w:sz="4" w:space="0" w:color="auto"/>
              <w:right w:val="single" w:sz="4" w:space="0" w:color="auto"/>
            </w:tcBorders>
            <w:hideMark/>
          </w:tcPr>
          <w:p w:rsidR="004E29EB" w:rsidRPr="00B00DB4" w:rsidRDefault="004E29EB" w:rsidP="004E29EB">
            <w:pPr>
              <w:widowControl w:val="0"/>
              <w:autoSpaceDE w:val="0"/>
              <w:autoSpaceDN w:val="0"/>
              <w:adjustRightInd w:val="0"/>
            </w:pPr>
            <w:r w:rsidRPr="00B00DB4">
              <w:t xml:space="preserve">в том числе:       </w:t>
            </w:r>
          </w:p>
        </w:tc>
        <w:tc>
          <w:tcPr>
            <w:tcW w:w="1980"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4E29EB" w:rsidRPr="00B00DB4" w:rsidRDefault="004E29EB" w:rsidP="004E29EB">
            <w:pPr>
              <w:widowControl w:val="0"/>
              <w:autoSpaceDE w:val="0"/>
              <w:autoSpaceDN w:val="0"/>
              <w:adjustRightInd w:val="0"/>
            </w:pPr>
          </w:p>
        </w:tc>
      </w:tr>
      <w:tr w:rsidR="004E29EB" w:rsidRPr="00B00DB4" w:rsidTr="004E29EB">
        <w:tc>
          <w:tcPr>
            <w:tcW w:w="2700" w:type="dxa"/>
            <w:tcBorders>
              <w:top w:val="single" w:sz="4" w:space="0" w:color="auto"/>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федеральный бюджет </w:t>
            </w:r>
          </w:p>
        </w:tc>
        <w:tc>
          <w:tcPr>
            <w:tcW w:w="1980" w:type="dxa"/>
            <w:tcBorders>
              <w:top w:val="single" w:sz="4" w:space="0" w:color="auto"/>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single" w:sz="4" w:space="0" w:color="auto"/>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single" w:sz="4" w:space="0" w:color="auto"/>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single" w:sz="4" w:space="0" w:color="auto"/>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бюджет   Республики</w:t>
            </w:r>
          </w:p>
          <w:p w:rsidR="004E29EB" w:rsidRPr="00B00DB4" w:rsidRDefault="004E29EB" w:rsidP="004E29EB">
            <w:pPr>
              <w:widowControl w:val="0"/>
              <w:autoSpaceDE w:val="0"/>
              <w:autoSpaceDN w:val="0"/>
              <w:adjustRightInd w:val="0"/>
              <w:ind w:left="285"/>
            </w:pPr>
            <w:r w:rsidRPr="00B00DB4">
              <w:t xml:space="preserve">Башкортостан       </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местный бюджет</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внебюджетные       </w:t>
            </w:r>
          </w:p>
          <w:p w:rsidR="004E29EB" w:rsidRPr="00B00DB4" w:rsidRDefault="004E29EB" w:rsidP="004E29EB">
            <w:pPr>
              <w:widowControl w:val="0"/>
              <w:autoSpaceDE w:val="0"/>
              <w:autoSpaceDN w:val="0"/>
              <w:adjustRightInd w:val="0"/>
              <w:ind w:left="285"/>
            </w:pPr>
            <w:r w:rsidRPr="00B00DB4">
              <w:t xml:space="preserve">источники (указать какие)         </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Прочие  расходы   -</w:t>
            </w:r>
          </w:p>
          <w:p w:rsidR="004E29EB" w:rsidRPr="00B00DB4" w:rsidRDefault="004E29EB" w:rsidP="004E29EB">
            <w:pPr>
              <w:widowControl w:val="0"/>
              <w:autoSpaceDE w:val="0"/>
              <w:autoSpaceDN w:val="0"/>
              <w:adjustRightInd w:val="0"/>
            </w:pPr>
            <w:r w:rsidRPr="00B00DB4">
              <w:t xml:space="preserve">всего,             </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pPr>
            <w:r w:rsidRPr="00B00DB4">
              <w:t xml:space="preserve">в том числе:       </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федеральный бюджет</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бюджет   Республики</w:t>
            </w:r>
          </w:p>
          <w:p w:rsidR="004E29EB" w:rsidRPr="00B00DB4" w:rsidRDefault="004E29EB" w:rsidP="004E29EB">
            <w:pPr>
              <w:widowControl w:val="0"/>
              <w:autoSpaceDE w:val="0"/>
              <w:autoSpaceDN w:val="0"/>
              <w:adjustRightInd w:val="0"/>
              <w:ind w:left="285"/>
            </w:pPr>
            <w:r w:rsidRPr="00B00DB4">
              <w:t xml:space="preserve">Башкортостан       </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местный бюджет</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4" w:space="0" w:color="auto"/>
              <w:right w:val="single" w:sz="8" w:space="0" w:color="auto"/>
            </w:tcBorders>
          </w:tcPr>
          <w:p w:rsidR="004E29EB" w:rsidRPr="00B00DB4" w:rsidRDefault="004E29EB" w:rsidP="004E29EB">
            <w:pPr>
              <w:widowControl w:val="0"/>
              <w:autoSpaceDE w:val="0"/>
              <w:autoSpaceDN w:val="0"/>
              <w:adjustRightInd w:val="0"/>
            </w:pPr>
          </w:p>
        </w:tc>
      </w:tr>
      <w:tr w:rsidR="004E29EB" w:rsidRPr="00B00DB4" w:rsidTr="004E29EB">
        <w:trPr>
          <w:trHeight w:val="360"/>
        </w:trPr>
        <w:tc>
          <w:tcPr>
            <w:tcW w:w="2700" w:type="dxa"/>
            <w:tcBorders>
              <w:top w:val="nil"/>
              <w:left w:val="single" w:sz="8" w:space="0" w:color="auto"/>
              <w:bottom w:val="single" w:sz="8" w:space="0" w:color="auto"/>
              <w:right w:val="single" w:sz="8" w:space="0" w:color="auto"/>
            </w:tcBorders>
            <w:hideMark/>
          </w:tcPr>
          <w:p w:rsidR="004E29EB" w:rsidRPr="00B00DB4" w:rsidRDefault="004E29EB" w:rsidP="004E29EB">
            <w:pPr>
              <w:widowControl w:val="0"/>
              <w:autoSpaceDE w:val="0"/>
              <w:autoSpaceDN w:val="0"/>
              <w:adjustRightInd w:val="0"/>
              <w:ind w:left="285"/>
            </w:pPr>
            <w:r w:rsidRPr="00B00DB4">
              <w:t xml:space="preserve">внебюджетные       </w:t>
            </w:r>
          </w:p>
          <w:p w:rsidR="004E29EB" w:rsidRPr="00B00DB4" w:rsidRDefault="004E29EB" w:rsidP="004E29EB">
            <w:pPr>
              <w:widowControl w:val="0"/>
              <w:autoSpaceDE w:val="0"/>
              <w:autoSpaceDN w:val="0"/>
              <w:adjustRightInd w:val="0"/>
              <w:ind w:left="285"/>
            </w:pPr>
            <w:r w:rsidRPr="00B00DB4">
              <w:t xml:space="preserve">источники (указать какие)         </w:t>
            </w:r>
          </w:p>
        </w:tc>
        <w:tc>
          <w:tcPr>
            <w:tcW w:w="198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4E29EB" w:rsidRPr="00B00DB4" w:rsidRDefault="004E29EB" w:rsidP="004E29EB">
            <w:pPr>
              <w:widowControl w:val="0"/>
              <w:autoSpaceDE w:val="0"/>
              <w:autoSpaceDN w:val="0"/>
              <w:adjustRightInd w:val="0"/>
            </w:pPr>
          </w:p>
        </w:tc>
      </w:tr>
    </w:tbl>
    <w:p w:rsidR="004E29EB" w:rsidRPr="00B00DB4" w:rsidRDefault="004E29EB" w:rsidP="004E29EB">
      <w:pPr>
        <w:widowControl w:val="0"/>
        <w:autoSpaceDE w:val="0"/>
        <w:autoSpaceDN w:val="0"/>
        <w:adjustRightInd w:val="0"/>
        <w:jc w:val="both"/>
      </w:pPr>
    </w:p>
    <w:p w:rsidR="004E29EB" w:rsidRPr="00B00DB4" w:rsidRDefault="004E29EB" w:rsidP="004E29EB">
      <w:pPr>
        <w:widowControl w:val="0"/>
        <w:autoSpaceDE w:val="0"/>
        <w:autoSpaceDN w:val="0"/>
        <w:adjustRightInd w:val="0"/>
      </w:pPr>
    </w:p>
    <w:p w:rsidR="004E29EB" w:rsidRPr="00B00DB4" w:rsidRDefault="004E29EB" w:rsidP="004E29EB">
      <w:pPr>
        <w:sectPr w:rsidR="004E29EB" w:rsidRPr="00B00DB4">
          <w:pgSz w:w="11906" w:h="16838"/>
          <w:pgMar w:top="1134" w:right="849" w:bottom="993" w:left="1134" w:header="567" w:footer="0" w:gutter="0"/>
          <w:cols w:space="720"/>
        </w:sectPr>
      </w:pPr>
    </w:p>
    <w:p w:rsidR="004E29EB" w:rsidRPr="00B00DB4" w:rsidRDefault="004E29EB" w:rsidP="004E29EB">
      <w:pPr>
        <w:widowControl w:val="0"/>
        <w:autoSpaceDE w:val="0"/>
        <w:autoSpaceDN w:val="0"/>
        <w:adjustRightInd w:val="0"/>
        <w:ind w:left="10206"/>
        <w:jc w:val="center"/>
        <w:outlineLvl w:val="1"/>
      </w:pPr>
      <w:r w:rsidRPr="00B00DB4">
        <w:lastRenderedPageBreak/>
        <w:t>Приложение №9</w:t>
      </w:r>
    </w:p>
    <w:p w:rsidR="004E29EB" w:rsidRPr="00B00DB4" w:rsidRDefault="004E29EB" w:rsidP="004E29EB">
      <w:pPr>
        <w:widowControl w:val="0"/>
        <w:autoSpaceDE w:val="0"/>
        <w:autoSpaceDN w:val="0"/>
        <w:adjustRightInd w:val="0"/>
        <w:ind w:left="10206"/>
        <w:jc w:val="both"/>
      </w:pPr>
      <w:r w:rsidRPr="00B00DB4">
        <w:t>к Порядку разработки, реализации и оценки эффективности муниципальных п</w:t>
      </w:r>
      <w:r>
        <w:t xml:space="preserve">рограмм сельского поселения </w:t>
      </w:r>
      <w:r w:rsidRPr="004E29EB">
        <w:rPr>
          <w:bCs/>
        </w:rPr>
        <w:t>Мраковский</w:t>
      </w:r>
      <w:r>
        <w:t xml:space="preserve"> </w:t>
      </w:r>
      <w:r w:rsidRPr="00B00DB4">
        <w:t>сельсове</w:t>
      </w:r>
      <w:r>
        <w:t xml:space="preserve">т муниципального района </w:t>
      </w:r>
      <w:proofErr w:type="spellStart"/>
      <w:r>
        <w:t>Гафурий</w:t>
      </w:r>
      <w:r w:rsidRPr="00B00DB4">
        <w:t>ский</w:t>
      </w:r>
      <w:proofErr w:type="spellEnd"/>
      <w:r w:rsidRPr="00B00DB4">
        <w:t xml:space="preserve"> район Республики Башкортостан</w:t>
      </w:r>
    </w:p>
    <w:p w:rsidR="004E29EB" w:rsidRPr="00B00DB4" w:rsidRDefault="004E29EB" w:rsidP="004E29EB">
      <w:pPr>
        <w:widowControl w:val="0"/>
        <w:autoSpaceDE w:val="0"/>
        <w:autoSpaceDN w:val="0"/>
        <w:adjustRightInd w:val="0"/>
        <w:ind w:left="9781"/>
        <w:jc w:val="both"/>
        <w:rPr>
          <w:rFonts w:cs="Courier New"/>
          <w:sz w:val="28"/>
        </w:rPr>
      </w:pPr>
    </w:p>
    <w:p w:rsidR="004E29EB" w:rsidRPr="00B00DB4" w:rsidRDefault="004E29EB" w:rsidP="004E29EB">
      <w:pPr>
        <w:widowControl w:val="0"/>
        <w:autoSpaceDE w:val="0"/>
        <w:autoSpaceDN w:val="0"/>
        <w:adjustRightInd w:val="0"/>
        <w:ind w:left="9781"/>
      </w:pPr>
    </w:p>
    <w:p w:rsidR="004E29EB" w:rsidRPr="00B00DB4" w:rsidRDefault="004E29EB" w:rsidP="004E29EB">
      <w:pPr>
        <w:widowControl w:val="0"/>
        <w:autoSpaceDE w:val="0"/>
        <w:autoSpaceDN w:val="0"/>
        <w:adjustRightInd w:val="0"/>
        <w:jc w:val="center"/>
        <w:rPr>
          <w:sz w:val="28"/>
        </w:rPr>
      </w:pPr>
      <w:r w:rsidRPr="00B00DB4">
        <w:rPr>
          <w:sz w:val="28"/>
        </w:rPr>
        <w:t>ОТЧЕТ</w:t>
      </w:r>
    </w:p>
    <w:p w:rsidR="004E29EB" w:rsidRPr="00B00DB4" w:rsidRDefault="004E29EB" w:rsidP="004E29EB">
      <w:pPr>
        <w:widowControl w:val="0"/>
        <w:autoSpaceDE w:val="0"/>
        <w:autoSpaceDN w:val="0"/>
        <w:adjustRightInd w:val="0"/>
        <w:jc w:val="center"/>
        <w:rPr>
          <w:sz w:val="28"/>
        </w:rPr>
      </w:pPr>
      <w:r w:rsidRPr="00B00DB4">
        <w:rPr>
          <w:sz w:val="28"/>
        </w:rPr>
        <w:t>о реализации муниципальной программы</w:t>
      </w:r>
    </w:p>
    <w:p w:rsidR="004E29EB" w:rsidRPr="00B00DB4" w:rsidRDefault="004E29EB" w:rsidP="004E29EB">
      <w:pPr>
        <w:widowControl w:val="0"/>
        <w:autoSpaceDE w:val="0"/>
        <w:autoSpaceDN w:val="0"/>
        <w:adjustRightInd w:val="0"/>
        <w:jc w:val="center"/>
      </w:pPr>
      <w:r w:rsidRPr="00B00DB4">
        <w:t>________________________________________</w:t>
      </w:r>
    </w:p>
    <w:p w:rsidR="004E29EB" w:rsidRPr="00B00DB4" w:rsidRDefault="004E29EB" w:rsidP="004E29EB">
      <w:pPr>
        <w:widowControl w:val="0"/>
        <w:autoSpaceDE w:val="0"/>
        <w:autoSpaceDN w:val="0"/>
        <w:adjustRightInd w:val="0"/>
        <w:jc w:val="center"/>
        <w:rPr>
          <w:sz w:val="18"/>
          <w:szCs w:val="18"/>
        </w:rPr>
      </w:pPr>
      <w:r w:rsidRPr="00B00DB4">
        <w:rPr>
          <w:sz w:val="18"/>
          <w:szCs w:val="18"/>
        </w:rPr>
        <w:t>(наименование программы)</w:t>
      </w:r>
    </w:p>
    <w:p w:rsidR="004E29EB" w:rsidRPr="00B00DB4" w:rsidRDefault="004E29EB" w:rsidP="004E29EB">
      <w:pPr>
        <w:widowControl w:val="0"/>
        <w:autoSpaceDE w:val="0"/>
        <w:autoSpaceDN w:val="0"/>
        <w:adjustRightInd w:val="0"/>
        <w:jc w:val="center"/>
      </w:pPr>
      <w:r w:rsidRPr="00B00DB4">
        <w:rPr>
          <w:sz w:val="28"/>
        </w:rPr>
        <w:t>за</w:t>
      </w:r>
      <w:r w:rsidRPr="00B00DB4">
        <w:t xml:space="preserve"> ______________________________________</w:t>
      </w:r>
    </w:p>
    <w:p w:rsidR="004E29EB" w:rsidRPr="00B00DB4" w:rsidRDefault="004E29EB" w:rsidP="004E29EB">
      <w:pPr>
        <w:widowControl w:val="0"/>
        <w:autoSpaceDE w:val="0"/>
        <w:autoSpaceDN w:val="0"/>
        <w:adjustRightInd w:val="0"/>
        <w:jc w:val="center"/>
        <w:rPr>
          <w:sz w:val="18"/>
          <w:szCs w:val="18"/>
        </w:rPr>
      </w:pPr>
      <w:r w:rsidRPr="00B00DB4">
        <w:rPr>
          <w:sz w:val="18"/>
          <w:szCs w:val="18"/>
        </w:rPr>
        <w:t>(отчетный период)</w:t>
      </w:r>
    </w:p>
    <w:p w:rsidR="004E29EB" w:rsidRPr="00B00DB4" w:rsidRDefault="004E29EB" w:rsidP="004E29EB">
      <w:pPr>
        <w:widowControl w:val="0"/>
        <w:autoSpaceDE w:val="0"/>
        <w:autoSpaceDN w:val="0"/>
        <w:adjustRightInd w:val="0"/>
        <w:jc w:val="center"/>
      </w:pPr>
    </w:p>
    <w:p w:rsidR="004E29EB" w:rsidRPr="00B00DB4" w:rsidRDefault="004E29EB" w:rsidP="004E29EB">
      <w:pPr>
        <w:widowControl w:val="0"/>
        <w:autoSpaceDE w:val="0"/>
        <w:autoSpaceDN w:val="0"/>
        <w:adjustRightInd w:val="0"/>
      </w:pPr>
      <w:r w:rsidRPr="00B00DB4">
        <w:rPr>
          <w:sz w:val="28"/>
        </w:rPr>
        <w:t xml:space="preserve">Ответственный исполнитель программы </w:t>
      </w:r>
      <w:r w:rsidRPr="00B00DB4">
        <w:t>_________________________</w:t>
      </w:r>
    </w:p>
    <w:p w:rsidR="004E29EB" w:rsidRPr="00B00DB4" w:rsidRDefault="004E29EB" w:rsidP="004E29EB">
      <w:pPr>
        <w:widowControl w:val="0"/>
        <w:autoSpaceDE w:val="0"/>
        <w:autoSpaceDN w:val="0"/>
        <w:adjustRightInd w:val="0"/>
        <w:ind w:left="11328" w:firstLine="708"/>
        <w:jc w:val="both"/>
      </w:pPr>
      <w:r w:rsidRPr="00B00DB4">
        <w:t xml:space="preserve">     </w:t>
      </w:r>
      <w:r w:rsidRPr="00B00DB4">
        <w:rPr>
          <w:sz w:val="28"/>
        </w:rPr>
        <w:t>(в действующих ценах</w:t>
      </w:r>
      <w:r w:rsidRPr="00B00DB4">
        <w:t>)</w:t>
      </w:r>
    </w:p>
    <w:tbl>
      <w:tblPr>
        <w:tblW w:w="15435" w:type="dxa"/>
        <w:tblInd w:w="108" w:type="dxa"/>
        <w:tblLayout w:type="fixed"/>
        <w:tblLook w:val="04A0"/>
      </w:tblPr>
      <w:tblGrid>
        <w:gridCol w:w="568"/>
        <w:gridCol w:w="2906"/>
        <w:gridCol w:w="783"/>
        <w:gridCol w:w="851"/>
        <w:gridCol w:w="494"/>
        <w:gridCol w:w="851"/>
        <w:gridCol w:w="1039"/>
        <w:gridCol w:w="567"/>
        <w:gridCol w:w="851"/>
        <w:gridCol w:w="876"/>
        <w:gridCol w:w="541"/>
        <w:gridCol w:w="877"/>
        <w:gridCol w:w="682"/>
        <w:gridCol w:w="899"/>
        <w:gridCol w:w="949"/>
        <w:gridCol w:w="850"/>
        <w:gridCol w:w="851"/>
      </w:tblGrid>
      <w:tr w:rsidR="004E29EB" w:rsidRPr="00B00DB4" w:rsidTr="004E29EB">
        <w:trPr>
          <w:trHeight w:val="5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ind w:right="-108"/>
              <w:jc w:val="center"/>
              <w:rPr>
                <w:sz w:val="28"/>
              </w:rPr>
            </w:pPr>
            <w:r w:rsidRPr="00B00DB4">
              <w:rPr>
                <w:sz w:val="28"/>
              </w:rPr>
              <w:t xml:space="preserve">№ </w:t>
            </w:r>
            <w:proofErr w:type="spellStart"/>
            <w:proofErr w:type="gramStart"/>
            <w:r w:rsidRPr="00B00DB4">
              <w:rPr>
                <w:sz w:val="28"/>
              </w:rPr>
              <w:t>п</w:t>
            </w:r>
            <w:proofErr w:type="spellEnd"/>
            <w:proofErr w:type="gramEnd"/>
            <w:r w:rsidRPr="00B00DB4">
              <w:rPr>
                <w:sz w:val="28"/>
              </w:rPr>
              <w:t>/</w:t>
            </w:r>
            <w:proofErr w:type="spellStart"/>
            <w:r w:rsidRPr="00B00DB4">
              <w:rPr>
                <w:sz w:val="28"/>
              </w:rPr>
              <w:t>п</w:t>
            </w:r>
            <w:proofErr w:type="spellEnd"/>
          </w:p>
        </w:tc>
        <w:tc>
          <w:tcPr>
            <w:tcW w:w="2904" w:type="dxa"/>
            <w:vMerge w:val="restart"/>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jc w:val="center"/>
              <w:rPr>
                <w:sz w:val="28"/>
              </w:rPr>
            </w:pPr>
            <w:r w:rsidRPr="00B00DB4">
              <w:rPr>
                <w:sz w:val="28"/>
              </w:rPr>
              <w:t>Мероприятия программы, запланированные в 20__году</w:t>
            </w:r>
          </w:p>
        </w:tc>
        <w:tc>
          <w:tcPr>
            <w:tcW w:w="11959" w:type="dxa"/>
            <w:gridSpan w:val="15"/>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Объем финансирования мероприятий (тыс</w:t>
            </w:r>
            <w:proofErr w:type="gramStart"/>
            <w:r w:rsidRPr="00B00DB4">
              <w:rPr>
                <w:sz w:val="28"/>
              </w:rPr>
              <w:t>.р</w:t>
            </w:r>
            <w:proofErr w:type="gramEnd"/>
            <w:r w:rsidRPr="00B00DB4">
              <w:rPr>
                <w:sz w:val="28"/>
              </w:rPr>
              <w:t>уб.)</w:t>
            </w:r>
          </w:p>
        </w:tc>
      </w:tr>
      <w:tr w:rsidR="004E29EB" w:rsidRPr="00B00DB4" w:rsidTr="004E29EB">
        <w:trPr>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28"/>
              </w:rPr>
            </w:pPr>
          </w:p>
        </w:tc>
        <w:tc>
          <w:tcPr>
            <w:tcW w:w="11959" w:type="dxa"/>
            <w:gridSpan w:val="15"/>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в том числе:</w:t>
            </w:r>
          </w:p>
        </w:tc>
      </w:tr>
      <w:tr w:rsidR="004E29EB" w:rsidRPr="00B00DB4" w:rsidTr="004E29EB">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28"/>
              </w:rPr>
            </w:pPr>
          </w:p>
        </w:tc>
        <w:tc>
          <w:tcPr>
            <w:tcW w:w="2126" w:type="dxa"/>
            <w:gridSpan w:val="3"/>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Федеральный бюджет</w:t>
            </w:r>
          </w:p>
        </w:tc>
        <w:tc>
          <w:tcPr>
            <w:tcW w:w="2457" w:type="dxa"/>
            <w:gridSpan w:val="3"/>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Бюджет Республики Башкортостан</w:t>
            </w:r>
          </w:p>
        </w:tc>
        <w:tc>
          <w:tcPr>
            <w:tcW w:w="2268" w:type="dxa"/>
            <w:gridSpan w:val="3"/>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Местный бюджет</w:t>
            </w:r>
          </w:p>
        </w:tc>
        <w:tc>
          <w:tcPr>
            <w:tcW w:w="2458" w:type="dxa"/>
            <w:gridSpan w:val="3"/>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 xml:space="preserve">Внебюджетные средства </w:t>
            </w:r>
          </w:p>
        </w:tc>
        <w:tc>
          <w:tcPr>
            <w:tcW w:w="2650" w:type="dxa"/>
            <w:gridSpan w:val="3"/>
            <w:tcBorders>
              <w:top w:val="single" w:sz="4" w:space="0" w:color="auto"/>
              <w:left w:val="nil"/>
              <w:bottom w:val="single" w:sz="4" w:space="0" w:color="auto"/>
              <w:right w:val="single" w:sz="4" w:space="0" w:color="000000"/>
            </w:tcBorders>
            <w:vAlign w:val="center"/>
            <w:hideMark/>
          </w:tcPr>
          <w:p w:rsidR="004E29EB" w:rsidRPr="00B00DB4" w:rsidRDefault="004E29EB" w:rsidP="004E29EB">
            <w:pPr>
              <w:jc w:val="center"/>
              <w:rPr>
                <w:sz w:val="28"/>
              </w:rPr>
            </w:pPr>
            <w:r w:rsidRPr="00B00DB4">
              <w:rPr>
                <w:sz w:val="28"/>
              </w:rPr>
              <w:t>Всего</w:t>
            </w:r>
          </w:p>
        </w:tc>
      </w:tr>
      <w:tr w:rsidR="004E29EB" w:rsidRPr="00B00DB4" w:rsidTr="004E29EB">
        <w:trPr>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rPr>
                <w:sz w:val="28"/>
              </w:rPr>
            </w:pPr>
          </w:p>
        </w:tc>
        <w:tc>
          <w:tcPr>
            <w:tcW w:w="782" w:type="dxa"/>
            <w:tcBorders>
              <w:top w:val="nil"/>
              <w:left w:val="nil"/>
              <w:bottom w:val="single" w:sz="4" w:space="0" w:color="auto"/>
              <w:right w:val="single" w:sz="4" w:space="0" w:color="auto"/>
            </w:tcBorders>
            <w:vAlign w:val="center"/>
            <w:hideMark/>
          </w:tcPr>
          <w:p w:rsidR="004E29EB" w:rsidRPr="00B00DB4" w:rsidRDefault="004E29EB" w:rsidP="004E29EB">
            <w:pPr>
              <w:ind w:left="-35" w:right="-86"/>
              <w:jc w:val="center"/>
              <w:rPr>
                <w:sz w:val="28"/>
              </w:rPr>
            </w:pPr>
            <w:r w:rsidRPr="00B00DB4">
              <w:rPr>
                <w:sz w:val="28"/>
              </w:rPr>
              <w:t>План</w:t>
            </w:r>
          </w:p>
        </w:tc>
        <w:tc>
          <w:tcPr>
            <w:tcW w:w="850" w:type="dxa"/>
            <w:tcBorders>
              <w:top w:val="nil"/>
              <w:left w:val="nil"/>
              <w:bottom w:val="single" w:sz="4" w:space="0" w:color="auto"/>
              <w:right w:val="single" w:sz="4" w:space="0" w:color="auto"/>
            </w:tcBorders>
            <w:vAlign w:val="center"/>
            <w:hideMark/>
          </w:tcPr>
          <w:p w:rsidR="004E29EB" w:rsidRPr="00B00DB4" w:rsidRDefault="004E29EB" w:rsidP="004E29EB">
            <w:pPr>
              <w:ind w:left="-35" w:right="-86"/>
              <w:jc w:val="center"/>
              <w:rPr>
                <w:sz w:val="28"/>
              </w:rPr>
            </w:pPr>
            <w:r w:rsidRPr="00B00DB4">
              <w:rPr>
                <w:sz w:val="28"/>
              </w:rPr>
              <w:t>Факт</w:t>
            </w:r>
          </w:p>
        </w:tc>
        <w:tc>
          <w:tcPr>
            <w:tcW w:w="494"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w:t>
            </w:r>
          </w:p>
        </w:tc>
        <w:tc>
          <w:tcPr>
            <w:tcW w:w="851"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План</w:t>
            </w:r>
          </w:p>
        </w:tc>
        <w:tc>
          <w:tcPr>
            <w:tcW w:w="1039"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Факт</w:t>
            </w:r>
          </w:p>
        </w:tc>
        <w:tc>
          <w:tcPr>
            <w:tcW w:w="567"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w:t>
            </w:r>
          </w:p>
        </w:tc>
        <w:tc>
          <w:tcPr>
            <w:tcW w:w="851"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План</w:t>
            </w:r>
          </w:p>
        </w:tc>
        <w:tc>
          <w:tcPr>
            <w:tcW w:w="876"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Факт</w:t>
            </w:r>
          </w:p>
        </w:tc>
        <w:tc>
          <w:tcPr>
            <w:tcW w:w="541"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w:t>
            </w:r>
          </w:p>
        </w:tc>
        <w:tc>
          <w:tcPr>
            <w:tcW w:w="877"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План</w:t>
            </w:r>
          </w:p>
        </w:tc>
        <w:tc>
          <w:tcPr>
            <w:tcW w:w="682" w:type="dxa"/>
            <w:tcBorders>
              <w:top w:val="nil"/>
              <w:left w:val="nil"/>
              <w:bottom w:val="single" w:sz="4" w:space="0" w:color="auto"/>
              <w:right w:val="single" w:sz="4" w:space="0" w:color="auto"/>
            </w:tcBorders>
            <w:vAlign w:val="center"/>
            <w:hideMark/>
          </w:tcPr>
          <w:p w:rsidR="004E29EB" w:rsidRPr="00B00DB4" w:rsidRDefault="004E29EB" w:rsidP="004E29EB">
            <w:pPr>
              <w:ind w:left="-35" w:right="-134"/>
              <w:jc w:val="center"/>
              <w:rPr>
                <w:sz w:val="28"/>
              </w:rPr>
            </w:pPr>
            <w:r w:rsidRPr="00B00DB4">
              <w:rPr>
                <w:sz w:val="28"/>
              </w:rPr>
              <w:t>Факт</w:t>
            </w:r>
          </w:p>
        </w:tc>
        <w:tc>
          <w:tcPr>
            <w:tcW w:w="899"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w:t>
            </w:r>
          </w:p>
        </w:tc>
        <w:tc>
          <w:tcPr>
            <w:tcW w:w="949"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План</w:t>
            </w:r>
          </w:p>
        </w:tc>
        <w:tc>
          <w:tcPr>
            <w:tcW w:w="850"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Факт</w:t>
            </w:r>
          </w:p>
        </w:tc>
        <w:tc>
          <w:tcPr>
            <w:tcW w:w="851" w:type="dxa"/>
            <w:tcBorders>
              <w:top w:val="nil"/>
              <w:left w:val="nil"/>
              <w:bottom w:val="single" w:sz="4" w:space="0" w:color="auto"/>
              <w:right w:val="single" w:sz="4" w:space="0" w:color="auto"/>
            </w:tcBorders>
            <w:vAlign w:val="center"/>
            <w:hideMark/>
          </w:tcPr>
          <w:p w:rsidR="004E29EB" w:rsidRPr="00B00DB4" w:rsidRDefault="004E29EB" w:rsidP="004E29EB">
            <w:pPr>
              <w:ind w:left="-35" w:right="-39"/>
              <w:jc w:val="center"/>
              <w:rPr>
                <w:sz w:val="28"/>
              </w:rPr>
            </w:pPr>
            <w:r w:rsidRPr="00B00DB4">
              <w:rPr>
                <w:sz w:val="28"/>
              </w:rPr>
              <w:t>%</w:t>
            </w:r>
          </w:p>
        </w:tc>
      </w:tr>
      <w:tr w:rsidR="004E29EB" w:rsidRPr="00B00DB4" w:rsidTr="004E29EB">
        <w:trPr>
          <w:trHeight w:val="240"/>
        </w:trPr>
        <w:tc>
          <w:tcPr>
            <w:tcW w:w="567" w:type="dxa"/>
            <w:tcBorders>
              <w:top w:val="single" w:sz="4" w:space="0" w:color="auto"/>
              <w:left w:val="single" w:sz="4" w:space="0" w:color="auto"/>
              <w:bottom w:val="single" w:sz="4" w:space="0" w:color="auto"/>
              <w:right w:val="single" w:sz="4" w:space="0" w:color="auto"/>
            </w:tcBorders>
            <w:vAlign w:val="center"/>
            <w:hideMark/>
          </w:tcPr>
          <w:p w:rsidR="004E29EB" w:rsidRPr="00B00DB4" w:rsidRDefault="004E29EB" w:rsidP="004E29EB">
            <w:pPr>
              <w:jc w:val="center"/>
            </w:pPr>
            <w:r w:rsidRPr="00B00DB4">
              <w:t>1</w:t>
            </w:r>
          </w:p>
        </w:tc>
        <w:tc>
          <w:tcPr>
            <w:tcW w:w="2904"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2</w:t>
            </w:r>
          </w:p>
        </w:tc>
        <w:tc>
          <w:tcPr>
            <w:tcW w:w="782"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3</w:t>
            </w:r>
          </w:p>
        </w:tc>
        <w:tc>
          <w:tcPr>
            <w:tcW w:w="850"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4</w:t>
            </w:r>
          </w:p>
        </w:tc>
        <w:tc>
          <w:tcPr>
            <w:tcW w:w="494"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5</w:t>
            </w:r>
          </w:p>
        </w:tc>
        <w:tc>
          <w:tcPr>
            <w:tcW w:w="851"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6</w:t>
            </w:r>
          </w:p>
        </w:tc>
        <w:tc>
          <w:tcPr>
            <w:tcW w:w="1039"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7</w:t>
            </w:r>
          </w:p>
        </w:tc>
        <w:tc>
          <w:tcPr>
            <w:tcW w:w="567"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8</w:t>
            </w:r>
          </w:p>
        </w:tc>
        <w:tc>
          <w:tcPr>
            <w:tcW w:w="851"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9</w:t>
            </w:r>
          </w:p>
        </w:tc>
        <w:tc>
          <w:tcPr>
            <w:tcW w:w="876"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10</w:t>
            </w:r>
          </w:p>
        </w:tc>
        <w:tc>
          <w:tcPr>
            <w:tcW w:w="541"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11</w:t>
            </w:r>
          </w:p>
        </w:tc>
        <w:tc>
          <w:tcPr>
            <w:tcW w:w="877"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12</w:t>
            </w:r>
          </w:p>
        </w:tc>
        <w:tc>
          <w:tcPr>
            <w:tcW w:w="682"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13</w:t>
            </w:r>
          </w:p>
        </w:tc>
        <w:tc>
          <w:tcPr>
            <w:tcW w:w="899"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14</w:t>
            </w:r>
          </w:p>
        </w:tc>
        <w:tc>
          <w:tcPr>
            <w:tcW w:w="949"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16</w:t>
            </w:r>
          </w:p>
        </w:tc>
        <w:tc>
          <w:tcPr>
            <w:tcW w:w="850"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16</w:t>
            </w:r>
          </w:p>
        </w:tc>
        <w:tc>
          <w:tcPr>
            <w:tcW w:w="851" w:type="dxa"/>
            <w:tcBorders>
              <w:top w:val="single" w:sz="4" w:space="0" w:color="auto"/>
              <w:left w:val="nil"/>
              <w:bottom w:val="single" w:sz="4" w:space="0" w:color="auto"/>
              <w:right w:val="single" w:sz="4" w:space="0" w:color="auto"/>
            </w:tcBorders>
            <w:vAlign w:val="center"/>
            <w:hideMark/>
          </w:tcPr>
          <w:p w:rsidR="004E29EB" w:rsidRPr="00B00DB4" w:rsidRDefault="004E29EB" w:rsidP="004E29EB">
            <w:pPr>
              <w:jc w:val="center"/>
            </w:pPr>
            <w:r w:rsidRPr="00B00DB4">
              <w:t>17</w:t>
            </w:r>
          </w:p>
        </w:tc>
      </w:tr>
      <w:tr w:rsidR="004E29EB" w:rsidRPr="00B00DB4" w:rsidTr="004E29EB">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4E29EB" w:rsidRPr="00B00DB4" w:rsidRDefault="004E29EB" w:rsidP="004E29EB">
            <w:pPr>
              <w:jc w:val="center"/>
              <w:rPr>
                <w:sz w:val="18"/>
                <w:szCs w:val="20"/>
              </w:rPr>
            </w:pPr>
          </w:p>
        </w:tc>
        <w:tc>
          <w:tcPr>
            <w:tcW w:w="2904" w:type="dxa"/>
            <w:tcBorders>
              <w:top w:val="single" w:sz="4" w:space="0" w:color="auto"/>
              <w:left w:val="nil"/>
              <w:bottom w:val="single" w:sz="4" w:space="0" w:color="auto"/>
              <w:right w:val="single" w:sz="4" w:space="0" w:color="auto"/>
            </w:tcBorders>
            <w:vAlign w:val="center"/>
          </w:tcPr>
          <w:p w:rsidR="004E29EB" w:rsidRPr="00B00DB4" w:rsidRDefault="004E29EB" w:rsidP="004E29EB">
            <w:pPr>
              <w:rPr>
                <w:sz w:val="18"/>
                <w:szCs w:val="20"/>
              </w:rPr>
            </w:pPr>
          </w:p>
        </w:tc>
        <w:tc>
          <w:tcPr>
            <w:tcW w:w="7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494"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103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56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76"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54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c>
          <w:tcPr>
            <w:tcW w:w="87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6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9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c>
          <w:tcPr>
            <w:tcW w:w="94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r>
      <w:tr w:rsidR="004E29EB" w:rsidRPr="00B00DB4" w:rsidTr="004E29EB">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4E29EB" w:rsidRPr="00B00DB4" w:rsidRDefault="004E29EB" w:rsidP="004E29EB">
            <w:pPr>
              <w:jc w:val="center"/>
              <w:rPr>
                <w:sz w:val="18"/>
                <w:szCs w:val="20"/>
              </w:rPr>
            </w:pPr>
          </w:p>
        </w:tc>
        <w:tc>
          <w:tcPr>
            <w:tcW w:w="2904" w:type="dxa"/>
            <w:tcBorders>
              <w:top w:val="single" w:sz="4" w:space="0" w:color="auto"/>
              <w:left w:val="nil"/>
              <w:bottom w:val="single" w:sz="4" w:space="0" w:color="auto"/>
              <w:right w:val="single" w:sz="4" w:space="0" w:color="auto"/>
            </w:tcBorders>
            <w:vAlign w:val="center"/>
          </w:tcPr>
          <w:p w:rsidR="004E29EB" w:rsidRPr="00B00DB4" w:rsidRDefault="004E29EB" w:rsidP="004E29EB">
            <w:pPr>
              <w:rPr>
                <w:sz w:val="18"/>
                <w:szCs w:val="20"/>
              </w:rPr>
            </w:pPr>
          </w:p>
        </w:tc>
        <w:tc>
          <w:tcPr>
            <w:tcW w:w="7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494"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103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56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76"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54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c>
          <w:tcPr>
            <w:tcW w:w="87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6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9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c>
          <w:tcPr>
            <w:tcW w:w="94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r>
      <w:tr w:rsidR="004E29EB" w:rsidRPr="00B00DB4" w:rsidTr="004E29EB">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rsidR="004E29EB" w:rsidRPr="00B00DB4" w:rsidRDefault="004E29EB" w:rsidP="004E29EB">
            <w:pPr>
              <w:jc w:val="center"/>
              <w:rPr>
                <w:sz w:val="18"/>
                <w:szCs w:val="20"/>
              </w:rPr>
            </w:pPr>
          </w:p>
        </w:tc>
        <w:tc>
          <w:tcPr>
            <w:tcW w:w="2904" w:type="dxa"/>
            <w:tcBorders>
              <w:top w:val="single" w:sz="4" w:space="0" w:color="auto"/>
              <w:left w:val="nil"/>
              <w:bottom w:val="single" w:sz="4" w:space="0" w:color="auto"/>
              <w:right w:val="single" w:sz="4" w:space="0" w:color="auto"/>
            </w:tcBorders>
            <w:vAlign w:val="center"/>
          </w:tcPr>
          <w:p w:rsidR="004E29EB" w:rsidRPr="00B00DB4" w:rsidRDefault="004E29EB" w:rsidP="004E29EB">
            <w:pPr>
              <w:rPr>
                <w:sz w:val="18"/>
                <w:szCs w:val="20"/>
              </w:rPr>
            </w:pPr>
          </w:p>
        </w:tc>
        <w:tc>
          <w:tcPr>
            <w:tcW w:w="7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494"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103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56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76"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54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c>
          <w:tcPr>
            <w:tcW w:w="87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6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9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c>
          <w:tcPr>
            <w:tcW w:w="94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18"/>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18"/>
                <w:szCs w:val="20"/>
              </w:rPr>
            </w:pPr>
          </w:p>
        </w:tc>
      </w:tr>
      <w:tr w:rsidR="004E29EB" w:rsidRPr="00B00DB4" w:rsidTr="004E29EB">
        <w:trPr>
          <w:trHeight w:hRule="exact" w:val="303"/>
        </w:trPr>
        <w:tc>
          <w:tcPr>
            <w:tcW w:w="567" w:type="dxa"/>
            <w:tcBorders>
              <w:top w:val="single" w:sz="4" w:space="0" w:color="auto"/>
              <w:left w:val="single" w:sz="4" w:space="0" w:color="auto"/>
              <w:bottom w:val="single" w:sz="4" w:space="0" w:color="auto"/>
              <w:right w:val="single" w:sz="4" w:space="0" w:color="auto"/>
            </w:tcBorders>
            <w:vAlign w:val="center"/>
          </w:tcPr>
          <w:p w:rsidR="004E29EB" w:rsidRPr="00B00DB4" w:rsidRDefault="004E29EB" w:rsidP="004E29EB">
            <w:pPr>
              <w:jc w:val="center"/>
            </w:pPr>
          </w:p>
        </w:tc>
        <w:tc>
          <w:tcPr>
            <w:tcW w:w="2904" w:type="dxa"/>
            <w:tcBorders>
              <w:top w:val="single" w:sz="4" w:space="0" w:color="auto"/>
              <w:left w:val="nil"/>
              <w:bottom w:val="single" w:sz="4" w:space="0" w:color="auto"/>
              <w:right w:val="single" w:sz="4" w:space="0" w:color="auto"/>
            </w:tcBorders>
            <w:vAlign w:val="center"/>
            <w:hideMark/>
          </w:tcPr>
          <w:p w:rsidR="004E29EB" w:rsidRPr="00B00DB4" w:rsidRDefault="004E29EB" w:rsidP="004E29EB">
            <w:r w:rsidRPr="00B00DB4">
              <w:rPr>
                <w:sz w:val="28"/>
              </w:rPr>
              <w:t>Итого*</w:t>
            </w:r>
          </w:p>
        </w:tc>
        <w:tc>
          <w:tcPr>
            <w:tcW w:w="7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pPr>
          </w:p>
        </w:tc>
        <w:tc>
          <w:tcPr>
            <w:tcW w:w="494"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pPr>
          </w:p>
        </w:tc>
        <w:tc>
          <w:tcPr>
            <w:tcW w:w="103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pPr>
          </w:p>
        </w:tc>
        <w:tc>
          <w:tcPr>
            <w:tcW w:w="56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20"/>
                <w:szCs w:val="20"/>
              </w:rPr>
            </w:pPr>
          </w:p>
        </w:tc>
        <w:tc>
          <w:tcPr>
            <w:tcW w:w="876"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20"/>
                <w:szCs w:val="20"/>
              </w:rPr>
            </w:pPr>
          </w:p>
        </w:tc>
        <w:tc>
          <w:tcPr>
            <w:tcW w:w="54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20"/>
                <w:szCs w:val="20"/>
              </w:rPr>
            </w:pPr>
          </w:p>
        </w:tc>
        <w:tc>
          <w:tcPr>
            <w:tcW w:w="877"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20"/>
                <w:szCs w:val="20"/>
              </w:rPr>
            </w:pPr>
          </w:p>
        </w:tc>
        <w:tc>
          <w:tcPr>
            <w:tcW w:w="682"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20"/>
                <w:szCs w:val="20"/>
              </w:rPr>
            </w:pPr>
          </w:p>
        </w:tc>
        <w:tc>
          <w:tcPr>
            <w:tcW w:w="89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20"/>
                <w:szCs w:val="20"/>
              </w:rPr>
            </w:pPr>
          </w:p>
        </w:tc>
        <w:tc>
          <w:tcPr>
            <w:tcW w:w="949"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20"/>
                <w:szCs w:val="20"/>
              </w:rPr>
            </w:pPr>
          </w:p>
        </w:tc>
        <w:tc>
          <w:tcPr>
            <w:tcW w:w="850"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sz w:val="20"/>
                <w:szCs w:val="20"/>
              </w:rPr>
            </w:pPr>
          </w:p>
        </w:tc>
        <w:tc>
          <w:tcPr>
            <w:tcW w:w="851" w:type="dxa"/>
            <w:tcBorders>
              <w:top w:val="single" w:sz="4" w:space="0" w:color="auto"/>
              <w:left w:val="nil"/>
              <w:bottom w:val="single" w:sz="4" w:space="0" w:color="auto"/>
              <w:right w:val="single" w:sz="4" w:space="0" w:color="auto"/>
            </w:tcBorders>
            <w:vAlign w:val="center"/>
          </w:tcPr>
          <w:p w:rsidR="004E29EB" w:rsidRPr="00B00DB4" w:rsidRDefault="004E29EB" w:rsidP="004E29EB">
            <w:pPr>
              <w:jc w:val="center"/>
              <w:rPr>
                <w:b/>
                <w:bCs/>
                <w:sz w:val="20"/>
                <w:szCs w:val="20"/>
              </w:rPr>
            </w:pPr>
          </w:p>
        </w:tc>
      </w:tr>
    </w:tbl>
    <w:p w:rsidR="007137B1" w:rsidRDefault="007137B1" w:rsidP="00C84EA4">
      <w:pPr>
        <w:ind w:left="5670"/>
        <w:jc w:val="right"/>
        <w:rPr>
          <w:color w:val="000000"/>
          <w:sz w:val="20"/>
          <w:szCs w:val="20"/>
        </w:rPr>
      </w:pPr>
    </w:p>
    <w:p w:rsidR="007137B1" w:rsidRDefault="00041EDC" w:rsidP="00C84EA4">
      <w:pPr>
        <w:ind w:left="5670"/>
        <w:jc w:val="right"/>
        <w:rPr>
          <w:color w:val="000000"/>
          <w:sz w:val="20"/>
          <w:szCs w:val="20"/>
        </w:rPr>
      </w:pPr>
      <w:r>
        <w:rPr>
          <w:sz w:val="28"/>
          <w:szCs w:val="28"/>
        </w:rPr>
        <w:t xml:space="preserve"> </w:t>
      </w:r>
    </w:p>
    <w:p w:rsidR="007137B1" w:rsidRDefault="007137B1"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sectPr w:rsidR="004C29B9" w:rsidSect="004E29EB">
      <w:pgSz w:w="16838" w:h="11906" w:orient="landscape"/>
      <w:pgMar w:top="851" w:right="709" w:bottom="1276"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FC" w:rsidRDefault="00A314FC" w:rsidP="00C14A36">
      <w:r>
        <w:separator/>
      </w:r>
    </w:p>
  </w:endnote>
  <w:endnote w:type="continuationSeparator" w:id="0">
    <w:p w:rsidR="00A314FC" w:rsidRDefault="00A314FC" w:rsidP="00C14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FC" w:rsidRDefault="00A314FC" w:rsidP="00C14A36">
      <w:r>
        <w:separator/>
      </w:r>
    </w:p>
  </w:footnote>
  <w:footnote w:type="continuationSeparator" w:id="0">
    <w:p w:rsidR="00A314FC" w:rsidRDefault="00A314FC"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9">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3"/>
  </w:num>
  <w:num w:numId="8">
    <w:abstractNumId w:val="1"/>
  </w:num>
  <w:num w:numId="9">
    <w:abstractNumId w:val="14"/>
  </w:num>
  <w:num w:numId="10">
    <w:abstractNumId w:val="17"/>
  </w:num>
  <w:num w:numId="11">
    <w:abstractNumId w:val="23"/>
  </w:num>
  <w:num w:numId="12">
    <w:abstractNumId w:val="4"/>
  </w:num>
  <w:num w:numId="13">
    <w:abstractNumId w:val="11"/>
  </w:num>
  <w:num w:numId="14">
    <w:abstractNumId w:val="21"/>
  </w:num>
  <w:num w:numId="15">
    <w:abstractNumId w:val="10"/>
  </w:num>
  <w:num w:numId="16">
    <w:abstractNumId w:val="20"/>
  </w:num>
  <w:num w:numId="17">
    <w:abstractNumId w:val="12"/>
  </w:num>
  <w:num w:numId="18">
    <w:abstractNumId w:val="15"/>
  </w:num>
  <w:num w:numId="19">
    <w:abstractNumId w:val="0"/>
  </w:num>
  <w:num w:numId="20">
    <w:abstractNumId w:val="22"/>
  </w:num>
  <w:num w:numId="21">
    <w:abstractNumId w:val="5"/>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131074"/>
  </w:hdrShapeDefaults>
  <w:footnotePr>
    <w:footnote w:id="-1"/>
    <w:footnote w:id="0"/>
  </w:footnotePr>
  <w:endnotePr>
    <w:endnote w:id="-1"/>
    <w:endnote w:id="0"/>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5628E"/>
    <w:rsid w:val="00063BC4"/>
    <w:rsid w:val="0006506D"/>
    <w:rsid w:val="00072D6C"/>
    <w:rsid w:val="000920C1"/>
    <w:rsid w:val="000950D0"/>
    <w:rsid w:val="00097CDF"/>
    <w:rsid w:val="000A1457"/>
    <w:rsid w:val="000A1707"/>
    <w:rsid w:val="000A5490"/>
    <w:rsid w:val="000B1D63"/>
    <w:rsid w:val="000C2F61"/>
    <w:rsid w:val="000C573E"/>
    <w:rsid w:val="000D06B4"/>
    <w:rsid w:val="000F0DCB"/>
    <w:rsid w:val="000F4483"/>
    <w:rsid w:val="000F6E9E"/>
    <w:rsid w:val="000F7F78"/>
    <w:rsid w:val="00102E24"/>
    <w:rsid w:val="0010432F"/>
    <w:rsid w:val="00107FB8"/>
    <w:rsid w:val="00117B8F"/>
    <w:rsid w:val="001260B1"/>
    <w:rsid w:val="00126899"/>
    <w:rsid w:val="00130FE9"/>
    <w:rsid w:val="00142329"/>
    <w:rsid w:val="00143777"/>
    <w:rsid w:val="001445E2"/>
    <w:rsid w:val="001453F7"/>
    <w:rsid w:val="001520AD"/>
    <w:rsid w:val="00153FAA"/>
    <w:rsid w:val="001571F3"/>
    <w:rsid w:val="0016559F"/>
    <w:rsid w:val="00171D21"/>
    <w:rsid w:val="001741A1"/>
    <w:rsid w:val="00174F69"/>
    <w:rsid w:val="00182E4F"/>
    <w:rsid w:val="00186906"/>
    <w:rsid w:val="001871DF"/>
    <w:rsid w:val="00190360"/>
    <w:rsid w:val="00190811"/>
    <w:rsid w:val="001A0883"/>
    <w:rsid w:val="001A1305"/>
    <w:rsid w:val="001B0D19"/>
    <w:rsid w:val="001B2685"/>
    <w:rsid w:val="001C2996"/>
    <w:rsid w:val="001C3677"/>
    <w:rsid w:val="001D7130"/>
    <w:rsid w:val="001E0711"/>
    <w:rsid w:val="001E0C40"/>
    <w:rsid w:val="001E3FE6"/>
    <w:rsid w:val="001F2E48"/>
    <w:rsid w:val="001F420C"/>
    <w:rsid w:val="001F4C81"/>
    <w:rsid w:val="00202509"/>
    <w:rsid w:val="0020386A"/>
    <w:rsid w:val="00205157"/>
    <w:rsid w:val="00206FF7"/>
    <w:rsid w:val="00210DCF"/>
    <w:rsid w:val="002121F8"/>
    <w:rsid w:val="0022200E"/>
    <w:rsid w:val="00224693"/>
    <w:rsid w:val="00231F96"/>
    <w:rsid w:val="00241E0C"/>
    <w:rsid w:val="00254666"/>
    <w:rsid w:val="00255112"/>
    <w:rsid w:val="00263F43"/>
    <w:rsid w:val="00265FBA"/>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D4DA5"/>
    <w:rsid w:val="002E426C"/>
    <w:rsid w:val="002E7FD0"/>
    <w:rsid w:val="003007ED"/>
    <w:rsid w:val="00302043"/>
    <w:rsid w:val="003066EA"/>
    <w:rsid w:val="0030727B"/>
    <w:rsid w:val="0031207F"/>
    <w:rsid w:val="00313679"/>
    <w:rsid w:val="003138F4"/>
    <w:rsid w:val="00316B72"/>
    <w:rsid w:val="00324463"/>
    <w:rsid w:val="00327092"/>
    <w:rsid w:val="00327A36"/>
    <w:rsid w:val="00330657"/>
    <w:rsid w:val="0033559E"/>
    <w:rsid w:val="003420B2"/>
    <w:rsid w:val="0035035B"/>
    <w:rsid w:val="0035140A"/>
    <w:rsid w:val="0035244B"/>
    <w:rsid w:val="003633F4"/>
    <w:rsid w:val="00372C6D"/>
    <w:rsid w:val="00381D70"/>
    <w:rsid w:val="003832DD"/>
    <w:rsid w:val="00391365"/>
    <w:rsid w:val="00393F5D"/>
    <w:rsid w:val="003956EE"/>
    <w:rsid w:val="00396B1C"/>
    <w:rsid w:val="003A233A"/>
    <w:rsid w:val="003A2D9B"/>
    <w:rsid w:val="003A337F"/>
    <w:rsid w:val="003B2B88"/>
    <w:rsid w:val="003B6F4B"/>
    <w:rsid w:val="003C37B0"/>
    <w:rsid w:val="003C75B3"/>
    <w:rsid w:val="003D378C"/>
    <w:rsid w:val="003E0D15"/>
    <w:rsid w:val="003E23DF"/>
    <w:rsid w:val="003E5E1F"/>
    <w:rsid w:val="003E77E2"/>
    <w:rsid w:val="003F4B6A"/>
    <w:rsid w:val="004000B3"/>
    <w:rsid w:val="0040319D"/>
    <w:rsid w:val="00407D63"/>
    <w:rsid w:val="00415FA2"/>
    <w:rsid w:val="00420C7A"/>
    <w:rsid w:val="00422D23"/>
    <w:rsid w:val="004309CA"/>
    <w:rsid w:val="00430E42"/>
    <w:rsid w:val="00454E95"/>
    <w:rsid w:val="00464C55"/>
    <w:rsid w:val="004669D0"/>
    <w:rsid w:val="00473503"/>
    <w:rsid w:val="004763C6"/>
    <w:rsid w:val="00477B6C"/>
    <w:rsid w:val="00484C30"/>
    <w:rsid w:val="004A0B21"/>
    <w:rsid w:val="004B4CE5"/>
    <w:rsid w:val="004B7602"/>
    <w:rsid w:val="004C261A"/>
    <w:rsid w:val="004C29B9"/>
    <w:rsid w:val="004C4010"/>
    <w:rsid w:val="004C5CCF"/>
    <w:rsid w:val="004C6C23"/>
    <w:rsid w:val="004C7500"/>
    <w:rsid w:val="004E29EB"/>
    <w:rsid w:val="004E6F28"/>
    <w:rsid w:val="004E7EBE"/>
    <w:rsid w:val="00501053"/>
    <w:rsid w:val="00501BDB"/>
    <w:rsid w:val="00504FE2"/>
    <w:rsid w:val="00520F9E"/>
    <w:rsid w:val="00522702"/>
    <w:rsid w:val="005227ED"/>
    <w:rsid w:val="0052368F"/>
    <w:rsid w:val="00523C91"/>
    <w:rsid w:val="005279F6"/>
    <w:rsid w:val="00527E62"/>
    <w:rsid w:val="0053452C"/>
    <w:rsid w:val="0054754A"/>
    <w:rsid w:val="00555392"/>
    <w:rsid w:val="0055680B"/>
    <w:rsid w:val="0056030E"/>
    <w:rsid w:val="0058197D"/>
    <w:rsid w:val="00582C73"/>
    <w:rsid w:val="00591E0D"/>
    <w:rsid w:val="00595E6D"/>
    <w:rsid w:val="005C1093"/>
    <w:rsid w:val="005C33C1"/>
    <w:rsid w:val="005C45AD"/>
    <w:rsid w:val="005D3BBA"/>
    <w:rsid w:val="005E1D4C"/>
    <w:rsid w:val="005E210A"/>
    <w:rsid w:val="005E57DE"/>
    <w:rsid w:val="005E63A4"/>
    <w:rsid w:val="005F713E"/>
    <w:rsid w:val="005F7C9F"/>
    <w:rsid w:val="00607A53"/>
    <w:rsid w:val="0061365F"/>
    <w:rsid w:val="006137EA"/>
    <w:rsid w:val="00615F2E"/>
    <w:rsid w:val="006211C2"/>
    <w:rsid w:val="00624F08"/>
    <w:rsid w:val="0062665C"/>
    <w:rsid w:val="00631C03"/>
    <w:rsid w:val="00632474"/>
    <w:rsid w:val="00645DE6"/>
    <w:rsid w:val="00657629"/>
    <w:rsid w:val="00657E2B"/>
    <w:rsid w:val="006614A2"/>
    <w:rsid w:val="00662C92"/>
    <w:rsid w:val="00664305"/>
    <w:rsid w:val="00672235"/>
    <w:rsid w:val="00684EBF"/>
    <w:rsid w:val="00685300"/>
    <w:rsid w:val="00694BB0"/>
    <w:rsid w:val="00696443"/>
    <w:rsid w:val="006A1105"/>
    <w:rsid w:val="006A7A83"/>
    <w:rsid w:val="006B0396"/>
    <w:rsid w:val="006C24D1"/>
    <w:rsid w:val="006C5276"/>
    <w:rsid w:val="006D43FE"/>
    <w:rsid w:val="006F2341"/>
    <w:rsid w:val="006F527B"/>
    <w:rsid w:val="00705772"/>
    <w:rsid w:val="007127A3"/>
    <w:rsid w:val="007137B1"/>
    <w:rsid w:val="007218E1"/>
    <w:rsid w:val="007236DF"/>
    <w:rsid w:val="00732110"/>
    <w:rsid w:val="00744429"/>
    <w:rsid w:val="00755AE9"/>
    <w:rsid w:val="00762419"/>
    <w:rsid w:val="00763888"/>
    <w:rsid w:val="007850E9"/>
    <w:rsid w:val="00795F51"/>
    <w:rsid w:val="0079772A"/>
    <w:rsid w:val="00797F5C"/>
    <w:rsid w:val="007A5C7B"/>
    <w:rsid w:val="007D761A"/>
    <w:rsid w:val="007E2C27"/>
    <w:rsid w:val="007E7DE4"/>
    <w:rsid w:val="007F3CB7"/>
    <w:rsid w:val="007F616B"/>
    <w:rsid w:val="00805AEF"/>
    <w:rsid w:val="00813E94"/>
    <w:rsid w:val="00815B9B"/>
    <w:rsid w:val="00832F4C"/>
    <w:rsid w:val="00841655"/>
    <w:rsid w:val="008447CB"/>
    <w:rsid w:val="00850D3C"/>
    <w:rsid w:val="00851144"/>
    <w:rsid w:val="00857893"/>
    <w:rsid w:val="00857A3E"/>
    <w:rsid w:val="00863C8A"/>
    <w:rsid w:val="00865413"/>
    <w:rsid w:val="0087195E"/>
    <w:rsid w:val="0088564F"/>
    <w:rsid w:val="008923CA"/>
    <w:rsid w:val="00892AD9"/>
    <w:rsid w:val="008941F8"/>
    <w:rsid w:val="008A12C7"/>
    <w:rsid w:val="008A332F"/>
    <w:rsid w:val="008A37DE"/>
    <w:rsid w:val="008C029F"/>
    <w:rsid w:val="008C0FF2"/>
    <w:rsid w:val="008D0709"/>
    <w:rsid w:val="008D0835"/>
    <w:rsid w:val="008D6D14"/>
    <w:rsid w:val="008E24E2"/>
    <w:rsid w:val="008E6300"/>
    <w:rsid w:val="008F670A"/>
    <w:rsid w:val="009019A5"/>
    <w:rsid w:val="0090281A"/>
    <w:rsid w:val="009032D5"/>
    <w:rsid w:val="0090737A"/>
    <w:rsid w:val="00913D1C"/>
    <w:rsid w:val="0092243A"/>
    <w:rsid w:val="00926DC2"/>
    <w:rsid w:val="00930674"/>
    <w:rsid w:val="009313B7"/>
    <w:rsid w:val="009462B0"/>
    <w:rsid w:val="00952A64"/>
    <w:rsid w:val="00953136"/>
    <w:rsid w:val="0095545A"/>
    <w:rsid w:val="009659A6"/>
    <w:rsid w:val="00966DD0"/>
    <w:rsid w:val="00970DE5"/>
    <w:rsid w:val="00973366"/>
    <w:rsid w:val="0097349D"/>
    <w:rsid w:val="00976FC8"/>
    <w:rsid w:val="00981BCB"/>
    <w:rsid w:val="00982EE6"/>
    <w:rsid w:val="00987831"/>
    <w:rsid w:val="00987ED2"/>
    <w:rsid w:val="0099212C"/>
    <w:rsid w:val="00994908"/>
    <w:rsid w:val="00994AB7"/>
    <w:rsid w:val="009B0D19"/>
    <w:rsid w:val="009B63D8"/>
    <w:rsid w:val="009C2B4D"/>
    <w:rsid w:val="009C2C47"/>
    <w:rsid w:val="009D2D86"/>
    <w:rsid w:val="009D6554"/>
    <w:rsid w:val="009E0968"/>
    <w:rsid w:val="009E311F"/>
    <w:rsid w:val="009F60C9"/>
    <w:rsid w:val="009F7357"/>
    <w:rsid w:val="009F7D1D"/>
    <w:rsid w:val="00A0428A"/>
    <w:rsid w:val="00A110B8"/>
    <w:rsid w:val="00A17695"/>
    <w:rsid w:val="00A206EC"/>
    <w:rsid w:val="00A314FC"/>
    <w:rsid w:val="00A37D1B"/>
    <w:rsid w:val="00A37DA5"/>
    <w:rsid w:val="00A41DAC"/>
    <w:rsid w:val="00A458C4"/>
    <w:rsid w:val="00A5208F"/>
    <w:rsid w:val="00A57EE8"/>
    <w:rsid w:val="00A63C4F"/>
    <w:rsid w:val="00A671A9"/>
    <w:rsid w:val="00A70465"/>
    <w:rsid w:val="00A7645F"/>
    <w:rsid w:val="00A76651"/>
    <w:rsid w:val="00A779F4"/>
    <w:rsid w:val="00A83FE0"/>
    <w:rsid w:val="00A84128"/>
    <w:rsid w:val="00A86A30"/>
    <w:rsid w:val="00A9454A"/>
    <w:rsid w:val="00AA04E2"/>
    <w:rsid w:val="00AA3DCC"/>
    <w:rsid w:val="00AB51D7"/>
    <w:rsid w:val="00AC52DB"/>
    <w:rsid w:val="00AD3405"/>
    <w:rsid w:val="00AE726E"/>
    <w:rsid w:val="00AF3B38"/>
    <w:rsid w:val="00B0351B"/>
    <w:rsid w:val="00B05F05"/>
    <w:rsid w:val="00B06197"/>
    <w:rsid w:val="00B126CA"/>
    <w:rsid w:val="00B22D60"/>
    <w:rsid w:val="00B24D38"/>
    <w:rsid w:val="00B3058E"/>
    <w:rsid w:val="00B3371E"/>
    <w:rsid w:val="00B362F3"/>
    <w:rsid w:val="00B426D8"/>
    <w:rsid w:val="00B5074F"/>
    <w:rsid w:val="00B52CA7"/>
    <w:rsid w:val="00B545D6"/>
    <w:rsid w:val="00B548CE"/>
    <w:rsid w:val="00B6228E"/>
    <w:rsid w:val="00B646A8"/>
    <w:rsid w:val="00B6678F"/>
    <w:rsid w:val="00B67CB1"/>
    <w:rsid w:val="00B72439"/>
    <w:rsid w:val="00B73890"/>
    <w:rsid w:val="00B80722"/>
    <w:rsid w:val="00B86082"/>
    <w:rsid w:val="00B87D00"/>
    <w:rsid w:val="00B9251D"/>
    <w:rsid w:val="00BA0C98"/>
    <w:rsid w:val="00BA0D01"/>
    <w:rsid w:val="00BA0D9F"/>
    <w:rsid w:val="00BA3324"/>
    <w:rsid w:val="00BB31DA"/>
    <w:rsid w:val="00BB514C"/>
    <w:rsid w:val="00BC3515"/>
    <w:rsid w:val="00BD280E"/>
    <w:rsid w:val="00BE48C8"/>
    <w:rsid w:val="00BE5242"/>
    <w:rsid w:val="00BE543C"/>
    <w:rsid w:val="00BF534B"/>
    <w:rsid w:val="00C0005D"/>
    <w:rsid w:val="00C078E5"/>
    <w:rsid w:val="00C13B14"/>
    <w:rsid w:val="00C14A36"/>
    <w:rsid w:val="00C1679A"/>
    <w:rsid w:val="00C16D06"/>
    <w:rsid w:val="00C17B9E"/>
    <w:rsid w:val="00C17DD1"/>
    <w:rsid w:val="00C20386"/>
    <w:rsid w:val="00C22579"/>
    <w:rsid w:val="00C31B22"/>
    <w:rsid w:val="00C31F3C"/>
    <w:rsid w:val="00C3537E"/>
    <w:rsid w:val="00C35FAA"/>
    <w:rsid w:val="00C36C26"/>
    <w:rsid w:val="00C42E21"/>
    <w:rsid w:val="00C438E2"/>
    <w:rsid w:val="00C47BCD"/>
    <w:rsid w:val="00C556B2"/>
    <w:rsid w:val="00C6706C"/>
    <w:rsid w:val="00C719FD"/>
    <w:rsid w:val="00C74F0B"/>
    <w:rsid w:val="00C83830"/>
    <w:rsid w:val="00C84EA4"/>
    <w:rsid w:val="00C90330"/>
    <w:rsid w:val="00C976AB"/>
    <w:rsid w:val="00CA2096"/>
    <w:rsid w:val="00CA3E1A"/>
    <w:rsid w:val="00CC40BA"/>
    <w:rsid w:val="00CD2DE9"/>
    <w:rsid w:val="00CD3F74"/>
    <w:rsid w:val="00CD452E"/>
    <w:rsid w:val="00CD5929"/>
    <w:rsid w:val="00CE1A28"/>
    <w:rsid w:val="00CF6F08"/>
    <w:rsid w:val="00CF752A"/>
    <w:rsid w:val="00CF75DE"/>
    <w:rsid w:val="00D046B2"/>
    <w:rsid w:val="00D062D3"/>
    <w:rsid w:val="00D25309"/>
    <w:rsid w:val="00D361D3"/>
    <w:rsid w:val="00D36BD8"/>
    <w:rsid w:val="00D43D58"/>
    <w:rsid w:val="00D46CA9"/>
    <w:rsid w:val="00D4744D"/>
    <w:rsid w:val="00D504EC"/>
    <w:rsid w:val="00D618C4"/>
    <w:rsid w:val="00D653B2"/>
    <w:rsid w:val="00D703F6"/>
    <w:rsid w:val="00D7303E"/>
    <w:rsid w:val="00D734CE"/>
    <w:rsid w:val="00D74139"/>
    <w:rsid w:val="00D77D94"/>
    <w:rsid w:val="00D82541"/>
    <w:rsid w:val="00D86920"/>
    <w:rsid w:val="00D87F17"/>
    <w:rsid w:val="00D90709"/>
    <w:rsid w:val="00D9257F"/>
    <w:rsid w:val="00DA20D3"/>
    <w:rsid w:val="00DA4BB3"/>
    <w:rsid w:val="00DB0196"/>
    <w:rsid w:val="00DB708D"/>
    <w:rsid w:val="00DC1E95"/>
    <w:rsid w:val="00DC503C"/>
    <w:rsid w:val="00DC68C9"/>
    <w:rsid w:val="00DD617A"/>
    <w:rsid w:val="00DE18D1"/>
    <w:rsid w:val="00DE5EA2"/>
    <w:rsid w:val="00DE5F9F"/>
    <w:rsid w:val="00DF05AF"/>
    <w:rsid w:val="00DF5B56"/>
    <w:rsid w:val="00DF61C7"/>
    <w:rsid w:val="00E0272B"/>
    <w:rsid w:val="00E10341"/>
    <w:rsid w:val="00E1604F"/>
    <w:rsid w:val="00E25758"/>
    <w:rsid w:val="00E263E3"/>
    <w:rsid w:val="00E31412"/>
    <w:rsid w:val="00E327C5"/>
    <w:rsid w:val="00E33685"/>
    <w:rsid w:val="00E373F3"/>
    <w:rsid w:val="00E37F94"/>
    <w:rsid w:val="00E43D97"/>
    <w:rsid w:val="00E45639"/>
    <w:rsid w:val="00E60A9A"/>
    <w:rsid w:val="00E65642"/>
    <w:rsid w:val="00E75809"/>
    <w:rsid w:val="00E80ABC"/>
    <w:rsid w:val="00E817E8"/>
    <w:rsid w:val="00E85561"/>
    <w:rsid w:val="00E94BBA"/>
    <w:rsid w:val="00E94D6E"/>
    <w:rsid w:val="00E97240"/>
    <w:rsid w:val="00EA39C2"/>
    <w:rsid w:val="00EA3F73"/>
    <w:rsid w:val="00EA6FB5"/>
    <w:rsid w:val="00EB6B14"/>
    <w:rsid w:val="00EB6E7D"/>
    <w:rsid w:val="00ED7680"/>
    <w:rsid w:val="00EE7BAC"/>
    <w:rsid w:val="00F00789"/>
    <w:rsid w:val="00F1066B"/>
    <w:rsid w:val="00F22C45"/>
    <w:rsid w:val="00F24B32"/>
    <w:rsid w:val="00F30E79"/>
    <w:rsid w:val="00F31085"/>
    <w:rsid w:val="00F43FB2"/>
    <w:rsid w:val="00F56FAB"/>
    <w:rsid w:val="00F71334"/>
    <w:rsid w:val="00F75769"/>
    <w:rsid w:val="00F92F35"/>
    <w:rsid w:val="00FA3823"/>
    <w:rsid w:val="00FA5AC1"/>
    <w:rsid w:val="00FA5F13"/>
    <w:rsid w:val="00FA7278"/>
    <w:rsid w:val="00FA7D30"/>
    <w:rsid w:val="00FB4544"/>
    <w:rsid w:val="00FB72B5"/>
    <w:rsid w:val="00FC00A0"/>
    <w:rsid w:val="00FC111D"/>
    <w:rsid w:val="00FC20F9"/>
    <w:rsid w:val="00FC4E0D"/>
    <w:rsid w:val="00FD7617"/>
    <w:rsid w:val="00FE1DE3"/>
    <w:rsid w:val="00FE341E"/>
    <w:rsid w:val="00FE76B5"/>
    <w:rsid w:val="00FF0497"/>
    <w:rsid w:val="00FF45EE"/>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uiPriority w:val="99"/>
    <w:rsid w:val="00C14A36"/>
    <w:pPr>
      <w:tabs>
        <w:tab w:val="center" w:pos="4677"/>
        <w:tab w:val="right" w:pos="9355"/>
      </w:tabs>
    </w:pPr>
  </w:style>
  <w:style w:type="character" w:customStyle="1" w:styleId="a6">
    <w:name w:val="Нижний колонтитул Знак"/>
    <w:basedOn w:val="a0"/>
    <w:link w:val="a5"/>
    <w:uiPriority w:val="99"/>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99"/>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numbering" w:customStyle="1" w:styleId="13">
    <w:name w:val="Нет списка1"/>
    <w:next w:val="a2"/>
    <w:uiPriority w:val="99"/>
    <w:semiHidden/>
    <w:unhideWhenUsed/>
    <w:rsid w:val="004E29EB"/>
  </w:style>
  <w:style w:type="character" w:styleId="af">
    <w:name w:val="Hyperlink"/>
    <w:basedOn w:val="a0"/>
    <w:uiPriority w:val="99"/>
    <w:unhideWhenUsed/>
    <w:rsid w:val="004E29EB"/>
    <w:rPr>
      <w:color w:val="0000FF"/>
      <w:u w:val="single"/>
    </w:rPr>
  </w:style>
  <w:style w:type="character" w:customStyle="1" w:styleId="14">
    <w:name w:val="Просмотренная гиперссылка1"/>
    <w:basedOn w:val="a0"/>
    <w:uiPriority w:val="99"/>
    <w:semiHidden/>
    <w:unhideWhenUsed/>
    <w:rsid w:val="004E29EB"/>
    <w:rPr>
      <w:color w:val="800080"/>
      <w:u w:val="single"/>
    </w:rPr>
  </w:style>
  <w:style w:type="paragraph" w:styleId="af0">
    <w:name w:val="Body Text"/>
    <w:basedOn w:val="a"/>
    <w:link w:val="af1"/>
    <w:unhideWhenUsed/>
    <w:rsid w:val="004E29EB"/>
    <w:pPr>
      <w:jc w:val="center"/>
    </w:pPr>
    <w:rPr>
      <w:rFonts w:ascii="Times New Roman Bash" w:hAnsi="Times New Roman Bash"/>
      <w:b/>
      <w:lang w:val="be-BY"/>
    </w:rPr>
  </w:style>
  <w:style w:type="character" w:customStyle="1" w:styleId="af1">
    <w:name w:val="Основной текст Знак"/>
    <w:basedOn w:val="a0"/>
    <w:link w:val="af0"/>
    <w:rsid w:val="004E29EB"/>
    <w:rPr>
      <w:rFonts w:ascii="Times New Roman Bash" w:hAnsi="Times New Roman Bash"/>
      <w:b/>
      <w:sz w:val="24"/>
      <w:szCs w:val="24"/>
      <w:lang w:val="be-BY"/>
    </w:rPr>
  </w:style>
  <w:style w:type="paragraph" w:customStyle="1" w:styleId="ConsPlusCell">
    <w:name w:val="ConsPlusCell"/>
    <w:rsid w:val="004E29EB"/>
    <w:pPr>
      <w:widowControl w:val="0"/>
      <w:autoSpaceDE w:val="0"/>
      <w:autoSpaceDN w:val="0"/>
      <w:adjustRightInd w:val="0"/>
    </w:pPr>
    <w:rPr>
      <w:rFonts w:ascii="Calibri" w:hAnsi="Calibri" w:cs="Calibri"/>
      <w:sz w:val="22"/>
      <w:szCs w:val="22"/>
    </w:rPr>
  </w:style>
  <w:style w:type="character" w:customStyle="1" w:styleId="serp-urlitem1">
    <w:name w:val="serp-url__item1"/>
    <w:basedOn w:val="a0"/>
    <w:rsid w:val="004E29EB"/>
  </w:style>
  <w:style w:type="character" w:styleId="af2">
    <w:name w:val="FollowedHyperlink"/>
    <w:basedOn w:val="a0"/>
    <w:uiPriority w:val="99"/>
    <w:unhideWhenUsed/>
    <w:rsid w:val="004E29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8;&#1086;&#1083;&#1087;&#1072;&#1088;\Downloads\195-Ob-utverzh-poryadka-munits-programm-ot-01.12.201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8;&#1086;&#1083;&#1087;&#1072;&#1088;\Downloads\195-Ob-utverzh-poryadka-munits-programm-ot-01.12.2016.doc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86;&#1083;&#1087;&#1072;&#1088;\Downloads\195-Ob-utverzh-poryadka-munits-programm-ot-01.12.2016.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C0E6DDCA4FDC185B6BE127EC5468036768D26C066B60665CE73D655B9C5BF0F5DE136F93FE8V9S3F" TargetMode="External"/><Relationship Id="rId4" Type="http://schemas.openxmlformats.org/officeDocument/2006/relationships/settings" Target="settings.xml"/><Relationship Id="rId9" Type="http://schemas.openxmlformats.org/officeDocument/2006/relationships/hyperlink" Target="consultantplus://offline/ref=8C0E6DDCA4FDC185B6BE127EC5468036768D26C066B60665CE73D655B9C5BF0F5DE136F93FE8V9S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25A5-4115-4803-A082-DD433CBF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5706</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38160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2</cp:revision>
  <cp:lastPrinted>2017-04-06T06:45:00Z</cp:lastPrinted>
  <dcterms:created xsi:type="dcterms:W3CDTF">2017-06-14T12:08:00Z</dcterms:created>
  <dcterms:modified xsi:type="dcterms:W3CDTF">2017-06-14T12:08:00Z</dcterms:modified>
</cp:coreProperties>
</file>