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4F" w:rsidRPr="00A8191E" w:rsidRDefault="00FD344F" w:rsidP="00FD344F">
      <w:pPr>
        <w:ind w:firstLine="426"/>
        <w:jc w:val="center"/>
        <w:rPr>
          <w:rFonts w:cstheme="minorHAnsi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A8191E">
        <w:rPr>
          <w:rFonts w:cstheme="minorHAnsi"/>
          <w:b/>
          <w:sz w:val="28"/>
          <w:szCs w:val="28"/>
          <w:shd w:val="clear" w:color="auto" w:fill="FFFFFF"/>
        </w:rPr>
        <w:t xml:space="preserve">РЕГИСТРАЦИЯ </w:t>
      </w:r>
      <w:r>
        <w:rPr>
          <w:rFonts w:cstheme="minorHAnsi"/>
          <w:b/>
          <w:sz w:val="28"/>
          <w:szCs w:val="28"/>
          <w:shd w:val="clear" w:color="auto" w:fill="FFFFFF"/>
        </w:rPr>
        <w:br/>
        <w:t>ОБЩЕСТВА С ОГРАНИЧЕННОЙ ОТВЕТСТВЕННОСТЬЮ</w:t>
      </w:r>
    </w:p>
    <w:p w:rsidR="00FD344F" w:rsidRDefault="00FD344F" w:rsidP="00FD344F">
      <w:pPr>
        <w:ind w:firstLine="426"/>
        <w:jc w:val="both"/>
        <w:rPr>
          <w:sz w:val="28"/>
          <w:szCs w:val="28"/>
          <w:shd w:val="clear" w:color="auto" w:fill="FFFFFF"/>
        </w:rPr>
      </w:pP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021FB5">
        <w:rPr>
          <w:rFonts w:cstheme="minorHAnsi"/>
          <w:b/>
          <w:sz w:val="28"/>
          <w:szCs w:val="28"/>
          <w:shd w:val="clear" w:color="auto" w:fill="FFFFFF"/>
        </w:rPr>
        <w:t xml:space="preserve">► Шаг 1: </w:t>
      </w:r>
      <w:r w:rsidRPr="004E4E72">
        <w:rPr>
          <w:rFonts w:cstheme="minorHAnsi"/>
          <w:b/>
          <w:sz w:val="28"/>
          <w:szCs w:val="28"/>
          <w:shd w:val="clear" w:color="auto" w:fill="FFFFFF"/>
        </w:rPr>
        <w:t>Подготовка документов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П</w:t>
      </w:r>
      <w:r w:rsidRPr="00A8191E">
        <w:rPr>
          <w:rFonts w:cstheme="minorHAnsi"/>
          <w:sz w:val="28"/>
          <w:szCs w:val="28"/>
          <w:shd w:val="clear" w:color="auto" w:fill="FFFFFF"/>
        </w:rPr>
        <w:t>еред подготовкой документов на регистрацию ООО учредител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ю</w:t>
      </w:r>
      <w:r>
        <w:rPr>
          <w:rFonts w:cstheme="minorHAnsi"/>
          <w:sz w:val="28"/>
          <w:szCs w:val="28"/>
          <w:shd w:val="clear" w:color="auto" w:fill="FFFFFF"/>
        </w:rPr>
        <w:t>(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>-</w:t>
      </w:r>
      <w:r w:rsidRPr="00A8191E">
        <w:rPr>
          <w:rFonts w:cstheme="minorHAnsi"/>
          <w:sz w:val="28"/>
          <w:szCs w:val="28"/>
          <w:shd w:val="clear" w:color="auto" w:fill="FFFFFF"/>
        </w:rPr>
        <w:t>ям</w:t>
      </w:r>
      <w:r>
        <w:rPr>
          <w:rFonts w:cstheme="minorHAnsi"/>
          <w:sz w:val="28"/>
          <w:szCs w:val="28"/>
          <w:shd w:val="clear" w:color="auto" w:fill="FFFFFF"/>
        </w:rPr>
        <w:t>)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необходимо определиться по следующим пунктам: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наименование (название ООО);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>- юридический адрес (адрес регистрац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ии ООО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 xml:space="preserve">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размер уставного капитала (минимальный 10000р.);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распределение долей между участниками (если их несколько);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руководитель (генеральный директор);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>- виды деятельности, которыми планирует</w:t>
      </w:r>
      <w:r>
        <w:rPr>
          <w:rFonts w:cstheme="minorHAnsi"/>
          <w:sz w:val="28"/>
          <w:szCs w:val="28"/>
          <w:shd w:val="clear" w:color="auto" w:fill="FFFFFF"/>
        </w:rPr>
        <w:t>ся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заниматься (коды ОКВЭД);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система налогообложения. </w:t>
      </w:r>
    </w:p>
    <w:p w:rsidR="00FD344F" w:rsidRPr="00501E20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501E20">
        <w:rPr>
          <w:rFonts w:cstheme="minorHAnsi"/>
          <w:sz w:val="28"/>
          <w:szCs w:val="28"/>
          <w:shd w:val="clear" w:color="auto" w:fill="FFFFFF"/>
        </w:rPr>
        <w:t>1. Протокол учредительного собрания ООО. В случае если учредитель один, то соответственно - решение об учрежден</w:t>
      </w:r>
      <w:proofErr w:type="gramStart"/>
      <w:r w:rsidRPr="00501E20">
        <w:rPr>
          <w:rFonts w:cstheme="minorHAnsi"/>
          <w:sz w:val="28"/>
          <w:szCs w:val="28"/>
          <w:shd w:val="clear" w:color="auto" w:fill="FFFFFF"/>
        </w:rPr>
        <w:t>ии ООО</w:t>
      </w:r>
      <w:proofErr w:type="gramEnd"/>
      <w:r w:rsidRPr="00501E20">
        <w:rPr>
          <w:rFonts w:cstheme="minorHAnsi"/>
          <w:sz w:val="28"/>
          <w:szCs w:val="28"/>
          <w:shd w:val="clear" w:color="auto" w:fill="FFFFFF"/>
        </w:rPr>
        <w:t xml:space="preserve">. Протокол или решение распечатываются в 3-х экземплярах, один в налоговый орган, остальные понадобятся в дальнейшем. Двусторонняя печать документов, представляемых в регистрирующий орган, запрещена.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501E20">
        <w:rPr>
          <w:rFonts w:cstheme="minorHAnsi"/>
          <w:sz w:val="28"/>
          <w:szCs w:val="28"/>
          <w:shd w:val="clear" w:color="auto" w:fill="FFFFFF"/>
        </w:rPr>
        <w:t>2.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В случае если учредителей несколько - подготавливаем договор об учреждении ООО, однако подавать его в 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налоговую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 xml:space="preserve"> необязательно. Количество экземпляров зависит от количества учредителей – по одному для каждого.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3. </w:t>
      </w:r>
      <w:r>
        <w:rPr>
          <w:rFonts w:cstheme="minorHAnsi"/>
          <w:sz w:val="28"/>
          <w:szCs w:val="28"/>
          <w:shd w:val="clear" w:color="auto" w:fill="FFFFFF"/>
        </w:rPr>
        <w:t>З</w:t>
      </w:r>
      <w:r w:rsidRPr="00A8191E">
        <w:rPr>
          <w:rFonts w:cstheme="minorHAnsi"/>
          <w:sz w:val="28"/>
          <w:szCs w:val="28"/>
          <w:shd w:val="clear" w:color="auto" w:fill="FFFFFF"/>
        </w:rPr>
        <w:t>аполн</w:t>
      </w:r>
      <w:r>
        <w:rPr>
          <w:rFonts w:cstheme="minorHAnsi"/>
          <w:sz w:val="28"/>
          <w:szCs w:val="28"/>
          <w:shd w:val="clear" w:color="auto" w:fill="FFFFFF"/>
        </w:rPr>
        <w:t>ение б</w:t>
      </w:r>
      <w:r w:rsidRPr="00A8191E">
        <w:rPr>
          <w:rFonts w:cstheme="minorHAnsi"/>
          <w:sz w:val="28"/>
          <w:szCs w:val="28"/>
          <w:shd w:val="clear" w:color="auto" w:fill="FFFFFF"/>
        </w:rPr>
        <w:t>ланк</w:t>
      </w:r>
      <w:r>
        <w:rPr>
          <w:rFonts w:cstheme="minorHAnsi"/>
          <w:sz w:val="28"/>
          <w:szCs w:val="28"/>
          <w:shd w:val="clear" w:color="auto" w:fill="FFFFFF"/>
        </w:rPr>
        <w:t>а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заявления о государственной регистрации юридического лица при создании </w:t>
      </w:r>
      <w:r>
        <w:rPr>
          <w:rFonts w:cstheme="minorHAnsi"/>
          <w:sz w:val="28"/>
          <w:szCs w:val="28"/>
          <w:shd w:val="clear" w:color="auto" w:fill="FFFFFF"/>
        </w:rPr>
        <w:t xml:space="preserve">- форма P11001 в формате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Excel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(</w:t>
      </w:r>
      <w:r w:rsidRPr="00A8191E">
        <w:rPr>
          <w:rFonts w:cstheme="minorHAnsi"/>
          <w:sz w:val="28"/>
          <w:szCs w:val="28"/>
          <w:shd w:val="clear" w:color="auto" w:fill="FFFFFF"/>
        </w:rPr>
        <w:t>распечатывае</w:t>
      </w:r>
      <w:r>
        <w:rPr>
          <w:rFonts w:cstheme="minorHAnsi"/>
          <w:sz w:val="28"/>
          <w:szCs w:val="28"/>
          <w:shd w:val="clear" w:color="auto" w:fill="FFFFFF"/>
        </w:rPr>
        <w:t>тся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в одном экземпляре</w:t>
      </w:r>
      <w:r>
        <w:rPr>
          <w:rFonts w:cstheme="minorHAnsi"/>
          <w:sz w:val="28"/>
          <w:szCs w:val="28"/>
          <w:shd w:val="clear" w:color="auto" w:fill="FFFFFF"/>
        </w:rPr>
        <w:t>)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>4. Подгот</w:t>
      </w:r>
      <w:r>
        <w:rPr>
          <w:rFonts w:cstheme="minorHAnsi"/>
          <w:sz w:val="28"/>
          <w:szCs w:val="28"/>
          <w:shd w:val="clear" w:color="auto" w:fill="FFFFFF"/>
        </w:rPr>
        <w:t>овка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устав</w:t>
      </w:r>
      <w:r>
        <w:rPr>
          <w:rFonts w:cstheme="minorHAnsi"/>
          <w:sz w:val="28"/>
          <w:szCs w:val="28"/>
          <w:shd w:val="clear" w:color="auto" w:fill="FFFFFF"/>
        </w:rPr>
        <w:t>а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ООО </w:t>
      </w:r>
      <w:r>
        <w:rPr>
          <w:rFonts w:cstheme="minorHAnsi"/>
          <w:sz w:val="28"/>
          <w:szCs w:val="28"/>
          <w:shd w:val="clear" w:color="auto" w:fill="FFFFFF"/>
        </w:rPr>
        <w:t>(</w:t>
      </w:r>
      <w:r w:rsidRPr="00A8191E">
        <w:rPr>
          <w:rFonts w:cstheme="minorHAnsi"/>
          <w:sz w:val="28"/>
          <w:szCs w:val="28"/>
          <w:shd w:val="clear" w:color="auto" w:fill="FFFFFF"/>
        </w:rPr>
        <w:t>распечатывае</w:t>
      </w:r>
      <w:r>
        <w:rPr>
          <w:rFonts w:cstheme="minorHAnsi"/>
          <w:sz w:val="28"/>
          <w:szCs w:val="28"/>
          <w:shd w:val="clear" w:color="auto" w:fill="FFFFFF"/>
        </w:rPr>
        <w:t xml:space="preserve">тся 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в двух экземплярах, оба подаются в 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налоговую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>, один из них с печатью налоговой получ</w:t>
      </w:r>
      <w:r>
        <w:rPr>
          <w:rFonts w:cstheme="minorHAnsi"/>
          <w:sz w:val="28"/>
          <w:szCs w:val="28"/>
          <w:shd w:val="clear" w:color="auto" w:fill="FFFFFF"/>
        </w:rPr>
        <w:t>ают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после регистрации</w:t>
      </w:r>
      <w:r>
        <w:rPr>
          <w:rFonts w:cstheme="minorHAnsi"/>
          <w:sz w:val="28"/>
          <w:szCs w:val="28"/>
          <w:shd w:val="clear" w:color="auto" w:fill="FFFFFF"/>
        </w:rPr>
        <w:t>)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sz w:val="28"/>
          <w:szCs w:val="28"/>
          <w:shd w:val="clear" w:color="auto" w:fill="FFFFFF"/>
        </w:rPr>
        <w:t>Устав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, </w:t>
      </w:r>
      <w:r w:rsidRPr="00A8191E">
        <w:rPr>
          <w:sz w:val="28"/>
          <w:szCs w:val="28"/>
          <w:shd w:val="clear" w:color="auto" w:fill="FFFFFF"/>
        </w:rPr>
        <w:t>протоколилистызаполненногозаявленияскрепля</w:t>
      </w:r>
      <w:r>
        <w:rPr>
          <w:sz w:val="28"/>
          <w:szCs w:val="28"/>
          <w:shd w:val="clear" w:color="auto" w:fill="FFFFFF"/>
        </w:rPr>
        <w:t>ются</w:t>
      </w:r>
      <w:r w:rsidRPr="00A8191E">
        <w:rPr>
          <w:sz w:val="28"/>
          <w:szCs w:val="28"/>
          <w:shd w:val="clear" w:color="auto" w:fill="FFFFFF"/>
        </w:rPr>
        <w:t>простымискрепками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. </w:t>
      </w:r>
      <w:r w:rsidRPr="00A8191E">
        <w:rPr>
          <w:sz w:val="28"/>
          <w:szCs w:val="28"/>
          <w:shd w:val="clear" w:color="auto" w:fill="FFFFFF"/>
        </w:rPr>
        <w:t>Наданныймоментпрошиватьдокуме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нты при подаче на </w:t>
      </w:r>
      <w:proofErr w:type="spellStart"/>
      <w:r w:rsidRPr="00A8191E">
        <w:rPr>
          <w:rFonts w:cstheme="minorHAnsi"/>
          <w:sz w:val="28"/>
          <w:szCs w:val="28"/>
          <w:shd w:val="clear" w:color="auto" w:fill="FFFFFF"/>
        </w:rPr>
        <w:t>госрегистрацию</w:t>
      </w:r>
      <w:proofErr w:type="spellEnd"/>
      <w:r w:rsidRPr="00A8191E">
        <w:rPr>
          <w:rFonts w:cstheme="minorHAnsi"/>
          <w:sz w:val="28"/>
          <w:szCs w:val="28"/>
          <w:shd w:val="clear" w:color="auto" w:fill="FFFFFF"/>
        </w:rPr>
        <w:t xml:space="preserve"> не обязательно (Письмо ФНС от 25 сентября 2013 г. N СА-3-14/3512@). Заверять подписи учредителей ООО у нотариуса при личной подаче документов на первичную регистрацию ООО не нужно, но обязательно присутствие всех учредителей, как при сдаче, так и при получении (ФЗ N 129-ФЗ, Глава III, ст.9, пкт.1.2, второй абзац).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4E4E72">
        <w:rPr>
          <w:rFonts w:cstheme="minorHAnsi"/>
          <w:b/>
          <w:sz w:val="28"/>
          <w:szCs w:val="28"/>
          <w:shd w:val="clear" w:color="auto" w:fill="FFFFFF"/>
        </w:rPr>
        <w:t>► Шаг 2: Оплата госпошлины</w:t>
      </w:r>
    </w:p>
    <w:p w:rsidR="00FD344F" w:rsidRPr="004E4E72" w:rsidRDefault="00FD344F" w:rsidP="00FD344F">
      <w:pPr>
        <w:ind w:firstLine="567"/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>В формировании квитанции на оплату госпошлины Вам поможет сервис ФНС по уплате госпошлины, распечатываем и оплачиваем (</w:t>
      </w:r>
      <w:r w:rsidRPr="00501E20">
        <w:rPr>
          <w:rFonts w:cstheme="minorHAnsi"/>
          <w:b/>
          <w:sz w:val="28"/>
          <w:szCs w:val="28"/>
          <w:shd w:val="clear" w:color="auto" w:fill="FFFFFF"/>
        </w:rPr>
        <w:t>4000р.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) без комиссии в любом банке. Оплату производит любой из учредителей. Оплаченную квитанцию подкрепляем к верхнему краю первого листа заявления P11001. Данный сервис также позволяет воспользоваться услугой безналичной электронной оплаты. С 11 марта 2014г. вступил в силу Приказ 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lastRenderedPageBreak/>
        <w:t>Минфина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 xml:space="preserve"> России от 26.12.2013 N 139н из 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которого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 xml:space="preserve"> следует, что </w:t>
      </w:r>
      <w:proofErr w:type="spellStart"/>
      <w:r w:rsidRPr="00A8191E">
        <w:rPr>
          <w:rFonts w:cstheme="minorHAnsi"/>
          <w:sz w:val="28"/>
          <w:szCs w:val="28"/>
          <w:shd w:val="clear" w:color="auto" w:fill="FFFFFF"/>
        </w:rPr>
        <w:t>непредоставление</w:t>
      </w:r>
      <w:proofErr w:type="spellEnd"/>
      <w:r w:rsidRPr="00A8191E">
        <w:rPr>
          <w:rFonts w:cstheme="minorHAnsi"/>
          <w:sz w:val="28"/>
          <w:szCs w:val="28"/>
          <w:shd w:val="clear" w:color="auto" w:fill="FFFFFF"/>
        </w:rPr>
        <w:t xml:space="preserve"> документа об уплате государственной пошлины не является основанием для отказа в регистрации, запросить его налоговый орган может в информационной системе о государственных и муниципальных платежах самостоятельно. Таким образом, Вы можете исключить поход в банк, оплатив госпошлину</w:t>
      </w:r>
      <w:r>
        <w:rPr>
          <w:rFonts w:cstheme="minorHAnsi"/>
          <w:sz w:val="28"/>
          <w:szCs w:val="28"/>
          <w:shd w:val="clear" w:color="auto" w:fill="FFFFFF"/>
        </w:rPr>
        <w:t xml:space="preserve"> путем</w:t>
      </w:r>
      <w:r w:rsidRPr="00EF5251">
        <w:rPr>
          <w:rFonts w:cstheme="minorHAnsi"/>
          <w:sz w:val="28"/>
          <w:szCs w:val="28"/>
          <w:shd w:val="clear" w:color="auto" w:fill="FFFFFF"/>
        </w:rPr>
        <w:t>безналичной электронной оплаты</w:t>
      </w:r>
      <w:r>
        <w:rPr>
          <w:rFonts w:cstheme="minorHAnsi"/>
          <w:sz w:val="28"/>
          <w:szCs w:val="28"/>
          <w:shd w:val="clear" w:color="auto" w:fill="FFFFFF"/>
        </w:rPr>
        <w:t>.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D344F" w:rsidRPr="00930DB3" w:rsidRDefault="00FD344F" w:rsidP="00FD344F">
      <w:pPr>
        <w:shd w:val="clear" w:color="auto" w:fill="FFFFFF"/>
        <w:ind w:firstLine="567"/>
        <w:jc w:val="both"/>
        <w:outlineLvl w:val="2"/>
        <w:rPr>
          <w:rFonts w:cstheme="minorHAnsi"/>
          <w:b/>
          <w:sz w:val="28"/>
          <w:szCs w:val="28"/>
        </w:rPr>
      </w:pPr>
      <w:r w:rsidRPr="00930DB3">
        <w:rPr>
          <w:rFonts w:cstheme="minorHAnsi"/>
          <w:b/>
          <w:bCs/>
          <w:spacing w:val="15"/>
          <w:sz w:val="28"/>
          <w:szCs w:val="28"/>
        </w:rPr>
        <w:t xml:space="preserve">► Шаг </w:t>
      </w:r>
      <w:r w:rsidRPr="00930DB3">
        <w:rPr>
          <w:rFonts w:cstheme="minorHAnsi"/>
          <w:b/>
          <w:sz w:val="28"/>
          <w:szCs w:val="28"/>
        </w:rPr>
        <w:t>3: Государственная регистрация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>Для регистрац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ии ООО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 xml:space="preserve"> понадобятся: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паспортные данные учредителей и руководителя;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ИНН учредителей и руководителя (при наличии);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копия свидетельства о праве собственности на помещение и гарантийное письмо от собственника помещения (если помещение принадлежит не Вам), либо согласие собственника жилого помещения (при регистрации на домашний адрес).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4E4E72">
        <w:rPr>
          <w:rFonts w:cstheme="minorHAnsi"/>
          <w:sz w:val="28"/>
          <w:szCs w:val="28"/>
          <w:shd w:val="clear" w:color="auto" w:fill="FFFFFF"/>
        </w:rPr>
        <w:t xml:space="preserve">Документы 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для регистрации ООО необходимо подать 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в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 xml:space="preserve"> налоговую: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1. Заявление о государственной регистрации юридического лица при создании по форме P11001;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>2. Протокол (решение) об учрежден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ии ООО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>;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3. Устав ООО (в двух экземплярах);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4. </w:t>
      </w:r>
      <w:r>
        <w:rPr>
          <w:rFonts w:cstheme="minorHAnsi"/>
          <w:sz w:val="28"/>
          <w:szCs w:val="28"/>
          <w:shd w:val="clear" w:color="auto" w:fill="FFFFFF"/>
        </w:rPr>
        <w:t>Документ об о</w:t>
      </w:r>
      <w:r w:rsidRPr="00A8191E">
        <w:rPr>
          <w:rFonts w:cstheme="minorHAnsi"/>
          <w:sz w:val="28"/>
          <w:szCs w:val="28"/>
          <w:shd w:val="clear" w:color="auto" w:fill="FFFFFF"/>
        </w:rPr>
        <w:t>пла</w:t>
      </w:r>
      <w:r>
        <w:rPr>
          <w:rFonts w:cstheme="minorHAnsi"/>
          <w:sz w:val="28"/>
          <w:szCs w:val="28"/>
          <w:shd w:val="clear" w:color="auto" w:fill="FFFFFF"/>
        </w:rPr>
        <w:t>те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государственной пошлины за регистрацию юридического лица</w:t>
      </w:r>
      <w:r>
        <w:rPr>
          <w:rFonts w:cstheme="minorHAnsi"/>
          <w:sz w:val="28"/>
          <w:szCs w:val="28"/>
          <w:shd w:val="clear" w:color="auto" w:fill="FFFFFF"/>
        </w:rPr>
        <w:t>(</w:t>
      </w:r>
      <w:r w:rsidRPr="00A8191E">
        <w:rPr>
          <w:rFonts w:cstheme="minorHAnsi"/>
          <w:sz w:val="28"/>
          <w:szCs w:val="28"/>
          <w:shd w:val="clear" w:color="auto" w:fill="FFFFFF"/>
        </w:rPr>
        <w:t>квитанция</w:t>
      </w:r>
      <w:r>
        <w:rPr>
          <w:rFonts w:cstheme="minorHAnsi"/>
          <w:sz w:val="28"/>
          <w:szCs w:val="28"/>
          <w:shd w:val="clear" w:color="auto" w:fill="FFFFFF"/>
        </w:rPr>
        <w:t>)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5. Копия свидетельства о праве собственности на помещение;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6. Гарантийное письмо от собственника помещения (если помещение не принадлежит).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7. 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При необходимости Заявление о переходе на упрощенную систему налогообложения по форме 26.2-1 также возможно подать одновременно с документами на регистрацию ООО.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8157B8">
        <w:rPr>
          <w:rFonts w:cstheme="minorHAnsi"/>
          <w:sz w:val="28"/>
          <w:szCs w:val="28"/>
          <w:shd w:val="clear" w:color="auto" w:fill="FFFFFF"/>
        </w:rPr>
        <w:t>Оригиналы или копии ИНН участников и руководителя при подаче документов на регистрацию ООО не требуется. Однако, при наличии ИНН указание его в заявлении обязательно.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Все учредители идут в 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налоговую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>, взяв с собой паспорта, и подают пакет документов регистр</w:t>
      </w:r>
      <w:r>
        <w:rPr>
          <w:rFonts w:cstheme="minorHAnsi"/>
          <w:sz w:val="28"/>
          <w:szCs w:val="28"/>
          <w:shd w:val="clear" w:color="auto" w:fill="FFFFFF"/>
        </w:rPr>
        <w:t>ирующему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инспектору. Присутствие руководителя (генерального директора), если он не учредитель, не требуется. Каждый учредитель на своём Листе Н заявления заполняет от руки ручкой с чёрными чернилами поле Ф.И.О. и ставит подпись заявителя в присутствии налогового инспектора.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sz w:val="28"/>
          <w:szCs w:val="28"/>
          <w:shd w:val="clear" w:color="auto" w:fill="FFFFFF"/>
        </w:rPr>
        <w:t>Через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3 </w:t>
      </w:r>
      <w:r w:rsidRPr="00A8191E">
        <w:rPr>
          <w:sz w:val="28"/>
          <w:szCs w:val="28"/>
          <w:shd w:val="clear" w:color="auto" w:fill="FFFFFF"/>
        </w:rPr>
        <w:t>рабочихднявсеучредителиидутспаспортамиираспискойвналоговую</w:t>
      </w:r>
      <w:r w:rsidRPr="00A8191E">
        <w:rPr>
          <w:sz w:val="28"/>
          <w:szCs w:val="28"/>
          <w:u w:val="single"/>
          <w:shd w:val="clear" w:color="auto" w:fill="FFFFFF"/>
        </w:rPr>
        <w:t>иполу</w:t>
      </w:r>
      <w:r w:rsidRPr="00A8191E">
        <w:rPr>
          <w:rFonts w:cstheme="minorHAnsi"/>
          <w:sz w:val="28"/>
          <w:szCs w:val="28"/>
          <w:u w:val="single"/>
          <w:shd w:val="clear" w:color="auto" w:fill="FFFFFF"/>
        </w:rPr>
        <w:t>чают пакет из следующих документов: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ascii="MS Mincho" w:eastAsia="MS Mincho" w:hAnsi="MS Mincho" w:cs="MS Mincho" w:hint="eastAsia"/>
          <w:sz w:val="28"/>
          <w:szCs w:val="28"/>
          <w:shd w:val="clear" w:color="auto" w:fill="FFFFFF"/>
        </w:rPr>
        <w:t>✔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свидетельство о государственной регистрации юридического лица;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ascii="MS Mincho" w:eastAsia="MS Mincho" w:hAnsi="MS Mincho" w:cs="MS Mincho" w:hint="eastAsia"/>
          <w:sz w:val="28"/>
          <w:szCs w:val="28"/>
          <w:shd w:val="clear" w:color="auto" w:fill="FFFFFF"/>
        </w:rPr>
        <w:t>✔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свидетельство о постановке на учёт в налоговом органе;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ascii="MS Mincho" w:eastAsia="MS Mincho" w:hAnsi="MS Mincho" w:cs="MS Mincho" w:hint="eastAsia"/>
          <w:sz w:val="28"/>
          <w:szCs w:val="28"/>
          <w:shd w:val="clear" w:color="auto" w:fill="FFFFFF"/>
        </w:rPr>
        <w:t>✔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лист записи единого государственного реестра юридических лиц;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ascii="MS Mincho" w:eastAsia="MS Mincho" w:hAnsi="MS Mincho" w:cs="MS Mincho" w:hint="eastAsia"/>
          <w:sz w:val="28"/>
          <w:szCs w:val="28"/>
          <w:shd w:val="clear" w:color="auto" w:fill="FFFFFF"/>
        </w:rPr>
        <w:t>✔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один экземпляр устава с печатью налоговой.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>Внимание! Выписка из ЕГРЮЛ исключена из списка выдаваемых при регистрации документов с 11 марта 2014 года Приказом Минф</w:t>
      </w:r>
      <w:r>
        <w:rPr>
          <w:rFonts w:cstheme="minorHAnsi"/>
          <w:sz w:val="28"/>
          <w:szCs w:val="28"/>
          <w:shd w:val="clear" w:color="auto" w:fill="FFFFFF"/>
        </w:rPr>
        <w:t>ина России от 26.12.2013 N 139н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D344F" w:rsidRPr="008157B8" w:rsidRDefault="00FD344F" w:rsidP="00FD344F">
      <w:pPr>
        <w:ind w:firstLine="567"/>
        <w:jc w:val="both"/>
        <w:rPr>
          <w:rFonts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cstheme="minorHAnsi"/>
          <w:b/>
          <w:sz w:val="28"/>
          <w:szCs w:val="28"/>
          <w:u w:val="single"/>
          <w:shd w:val="clear" w:color="auto" w:fill="FFFFFF"/>
        </w:rPr>
        <w:t>Возможные дополнительные</w:t>
      </w:r>
      <w:r w:rsidRPr="008157B8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 расходы на открытие ООО: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услуги юристов по подготовке документов – от 5000 до 8000р.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нотариальное </w:t>
      </w:r>
      <w:proofErr w:type="gramStart"/>
      <w:r w:rsidRPr="00A8191E">
        <w:rPr>
          <w:rFonts w:cstheme="minorHAnsi"/>
          <w:sz w:val="28"/>
          <w:szCs w:val="28"/>
          <w:shd w:val="clear" w:color="auto" w:fill="FFFFFF"/>
        </w:rPr>
        <w:t>заверение заявления</w:t>
      </w:r>
      <w:proofErr w:type="gramEnd"/>
      <w:r w:rsidRPr="00A8191E">
        <w:rPr>
          <w:rFonts w:cstheme="minorHAnsi"/>
          <w:sz w:val="28"/>
          <w:szCs w:val="28"/>
          <w:shd w:val="clear" w:color="auto" w:fill="FFFFFF"/>
        </w:rPr>
        <w:t xml:space="preserve"> по форме Р11001 – от 1000 до 1500р.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нотариальная доверенность для представителя – от 1000 до 1500р.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FD344F" w:rsidRPr="008157B8" w:rsidRDefault="00FD344F" w:rsidP="00FD344F">
      <w:pPr>
        <w:ind w:firstLine="567"/>
        <w:jc w:val="both"/>
        <w:rPr>
          <w:rFonts w:cstheme="minorHAnsi"/>
          <w:b/>
          <w:sz w:val="28"/>
          <w:szCs w:val="28"/>
          <w:u w:val="single"/>
          <w:shd w:val="clear" w:color="auto" w:fill="FFFFFF"/>
        </w:rPr>
      </w:pPr>
      <w:r w:rsidRPr="008157B8">
        <w:rPr>
          <w:b/>
          <w:sz w:val="28"/>
          <w:szCs w:val="28"/>
          <w:u w:val="single"/>
          <w:shd w:val="clear" w:color="auto" w:fill="FFFFFF"/>
        </w:rPr>
        <w:t>ПОСЛЕрегистрацииООО</w:t>
      </w:r>
      <w:r w:rsidRPr="008157B8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: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</w:t>
      </w:r>
      <w:r w:rsidRPr="00A8191E">
        <w:rPr>
          <w:sz w:val="28"/>
          <w:szCs w:val="28"/>
          <w:shd w:val="clear" w:color="auto" w:fill="FFFFFF"/>
        </w:rPr>
        <w:t>пода</w:t>
      </w:r>
      <w:r>
        <w:rPr>
          <w:sz w:val="28"/>
          <w:szCs w:val="28"/>
          <w:shd w:val="clear" w:color="auto" w:fill="FFFFFF"/>
        </w:rPr>
        <w:t>ча</w:t>
      </w:r>
      <w:r w:rsidRPr="00A8191E">
        <w:rPr>
          <w:sz w:val="28"/>
          <w:szCs w:val="28"/>
          <w:shd w:val="clear" w:color="auto" w:fill="FFFFFF"/>
        </w:rPr>
        <w:t>заявлени</w:t>
      </w:r>
      <w:r>
        <w:rPr>
          <w:sz w:val="28"/>
          <w:szCs w:val="28"/>
          <w:shd w:val="clear" w:color="auto" w:fill="FFFFFF"/>
        </w:rPr>
        <w:t>я</w:t>
      </w:r>
      <w:r w:rsidRPr="00A8191E">
        <w:rPr>
          <w:sz w:val="28"/>
          <w:szCs w:val="28"/>
          <w:shd w:val="clear" w:color="auto" w:fill="FFFFFF"/>
        </w:rPr>
        <w:t>опереходенасистемуналогообложенияУСНилиЕНВД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(</w:t>
      </w:r>
      <w:r w:rsidRPr="00A8191E">
        <w:rPr>
          <w:sz w:val="28"/>
          <w:szCs w:val="28"/>
          <w:shd w:val="clear" w:color="auto" w:fill="FFFFFF"/>
        </w:rPr>
        <w:t>принеобходимости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</w:t>
      </w:r>
      <w:r w:rsidRPr="00A8191E">
        <w:rPr>
          <w:sz w:val="28"/>
          <w:szCs w:val="28"/>
          <w:shd w:val="clear" w:color="auto" w:fill="FFFFFF"/>
        </w:rPr>
        <w:t>получ</w:t>
      </w:r>
      <w:r>
        <w:rPr>
          <w:sz w:val="28"/>
          <w:szCs w:val="28"/>
          <w:shd w:val="clear" w:color="auto" w:fill="FFFFFF"/>
        </w:rPr>
        <w:t>ение</w:t>
      </w:r>
      <w:r w:rsidRPr="00A8191E">
        <w:rPr>
          <w:sz w:val="28"/>
          <w:szCs w:val="28"/>
          <w:shd w:val="clear" w:color="auto" w:fill="FFFFFF"/>
        </w:rPr>
        <w:t>код</w:t>
      </w:r>
      <w:r>
        <w:rPr>
          <w:sz w:val="28"/>
          <w:szCs w:val="28"/>
          <w:shd w:val="clear" w:color="auto" w:fill="FFFFFF"/>
        </w:rPr>
        <w:t>ов</w:t>
      </w:r>
      <w:r w:rsidRPr="00A8191E">
        <w:rPr>
          <w:sz w:val="28"/>
          <w:szCs w:val="28"/>
          <w:shd w:val="clear" w:color="auto" w:fill="FFFFFF"/>
        </w:rPr>
        <w:t>статистикидляООО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 xml:space="preserve">- </w:t>
      </w:r>
      <w:r w:rsidRPr="00A8191E">
        <w:rPr>
          <w:sz w:val="28"/>
          <w:szCs w:val="28"/>
          <w:shd w:val="clear" w:color="auto" w:fill="FFFFFF"/>
        </w:rPr>
        <w:t>заказпечат</w:t>
      </w:r>
      <w:r>
        <w:rPr>
          <w:sz w:val="28"/>
          <w:szCs w:val="28"/>
          <w:shd w:val="clear" w:color="auto" w:fill="FFFFFF"/>
        </w:rPr>
        <w:t>и</w:t>
      </w:r>
      <w:r w:rsidRPr="00A8191E">
        <w:rPr>
          <w:sz w:val="28"/>
          <w:szCs w:val="28"/>
          <w:shd w:val="clear" w:color="auto" w:fill="FFFFFF"/>
        </w:rPr>
        <w:t>дляООО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(</w:t>
      </w:r>
      <w:r w:rsidRPr="00A8191E">
        <w:rPr>
          <w:sz w:val="28"/>
          <w:szCs w:val="28"/>
          <w:shd w:val="clear" w:color="auto" w:fill="FFFFFF"/>
        </w:rPr>
        <w:t>с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2015 </w:t>
      </w:r>
      <w:r w:rsidRPr="00A8191E">
        <w:rPr>
          <w:sz w:val="28"/>
          <w:szCs w:val="28"/>
          <w:shd w:val="clear" w:color="auto" w:fill="FFFFFF"/>
        </w:rPr>
        <w:t>годанеявл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яется обязательным);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>- открыт</w:t>
      </w:r>
      <w:r>
        <w:rPr>
          <w:rFonts w:cstheme="minorHAnsi"/>
          <w:sz w:val="28"/>
          <w:szCs w:val="28"/>
          <w:shd w:val="clear" w:color="auto" w:fill="FFFFFF"/>
        </w:rPr>
        <w:t>ие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расчетн</w:t>
      </w:r>
      <w:r>
        <w:rPr>
          <w:rFonts w:cstheme="minorHAnsi"/>
          <w:sz w:val="28"/>
          <w:szCs w:val="28"/>
          <w:shd w:val="clear" w:color="auto" w:fill="FFFFFF"/>
        </w:rPr>
        <w:t>ого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счет</w:t>
      </w:r>
      <w:r>
        <w:rPr>
          <w:rFonts w:cstheme="minorHAnsi"/>
          <w:sz w:val="28"/>
          <w:szCs w:val="28"/>
          <w:shd w:val="clear" w:color="auto" w:fill="FFFFFF"/>
        </w:rPr>
        <w:t>а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для ООО в банке;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>- получ</w:t>
      </w:r>
      <w:r>
        <w:rPr>
          <w:rFonts w:cstheme="minorHAnsi"/>
          <w:sz w:val="28"/>
          <w:szCs w:val="28"/>
          <w:shd w:val="clear" w:color="auto" w:fill="FFFFFF"/>
        </w:rPr>
        <w:t>ение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необходимы</w:t>
      </w:r>
      <w:r>
        <w:rPr>
          <w:rFonts w:cstheme="minorHAnsi"/>
          <w:sz w:val="28"/>
          <w:szCs w:val="28"/>
          <w:shd w:val="clear" w:color="auto" w:fill="FFFFFF"/>
        </w:rPr>
        <w:t>х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лицензи</w:t>
      </w:r>
      <w:r>
        <w:rPr>
          <w:rFonts w:cstheme="minorHAnsi"/>
          <w:sz w:val="28"/>
          <w:szCs w:val="28"/>
          <w:shd w:val="clear" w:color="auto" w:fill="FFFFFF"/>
        </w:rPr>
        <w:t>й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(если деятельность того требует); </w:t>
      </w:r>
    </w:p>
    <w:p w:rsidR="00FD344F" w:rsidRDefault="00FD344F" w:rsidP="00FD344F">
      <w:pPr>
        <w:ind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A8191E">
        <w:rPr>
          <w:rFonts w:cstheme="minorHAnsi"/>
          <w:sz w:val="28"/>
          <w:szCs w:val="28"/>
          <w:shd w:val="clear" w:color="auto" w:fill="FFFFFF"/>
        </w:rPr>
        <w:t>- установ</w:t>
      </w:r>
      <w:r>
        <w:rPr>
          <w:rFonts w:cstheme="minorHAnsi"/>
          <w:sz w:val="28"/>
          <w:szCs w:val="28"/>
          <w:shd w:val="clear" w:color="auto" w:fill="FFFFFF"/>
        </w:rPr>
        <w:t>ка и реги</w:t>
      </w:r>
      <w:r w:rsidRPr="00A8191E">
        <w:rPr>
          <w:rFonts w:cstheme="minorHAnsi"/>
          <w:sz w:val="28"/>
          <w:szCs w:val="28"/>
          <w:shd w:val="clear" w:color="auto" w:fill="FFFFFF"/>
        </w:rPr>
        <w:t>стр</w:t>
      </w:r>
      <w:r>
        <w:rPr>
          <w:rFonts w:cstheme="minorHAnsi"/>
          <w:sz w:val="28"/>
          <w:szCs w:val="28"/>
          <w:shd w:val="clear" w:color="auto" w:fill="FFFFFF"/>
        </w:rPr>
        <w:t>ация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кассов</w:t>
      </w:r>
      <w:r>
        <w:rPr>
          <w:rFonts w:cstheme="minorHAnsi"/>
          <w:sz w:val="28"/>
          <w:szCs w:val="28"/>
          <w:shd w:val="clear" w:color="auto" w:fill="FFFFFF"/>
        </w:rPr>
        <w:t>ого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аппарат</w:t>
      </w:r>
      <w:r>
        <w:rPr>
          <w:rFonts w:cstheme="minorHAnsi"/>
          <w:sz w:val="28"/>
          <w:szCs w:val="28"/>
          <w:shd w:val="clear" w:color="auto" w:fill="FFFFFF"/>
        </w:rPr>
        <w:t>а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 для ООО (</w:t>
      </w:r>
      <w:r>
        <w:rPr>
          <w:rFonts w:cstheme="minorHAnsi"/>
          <w:sz w:val="28"/>
          <w:szCs w:val="28"/>
          <w:shd w:val="clear" w:color="auto" w:fill="FFFFFF"/>
        </w:rPr>
        <w:t xml:space="preserve">в </w:t>
      </w:r>
      <w:r w:rsidRPr="00A8191E">
        <w:rPr>
          <w:rFonts w:cstheme="minorHAnsi"/>
          <w:sz w:val="28"/>
          <w:szCs w:val="28"/>
          <w:shd w:val="clear" w:color="auto" w:fill="FFFFFF"/>
        </w:rPr>
        <w:t>случа</w:t>
      </w:r>
      <w:r>
        <w:rPr>
          <w:rFonts w:cstheme="minorHAnsi"/>
          <w:sz w:val="28"/>
          <w:szCs w:val="28"/>
          <w:shd w:val="clear" w:color="auto" w:fill="FFFFFF"/>
        </w:rPr>
        <w:t>е необходимости)</w:t>
      </w:r>
      <w:r w:rsidRPr="00A8191E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775069" w:rsidRDefault="00775069"/>
    <w:sectPr w:rsidR="00775069" w:rsidSect="0031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D344F"/>
    <w:rsid w:val="00313C2B"/>
    <w:rsid w:val="003156DF"/>
    <w:rsid w:val="007645CB"/>
    <w:rsid w:val="00775069"/>
    <w:rsid w:val="00A43242"/>
    <w:rsid w:val="00FD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4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5C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C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5C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5C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5C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4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4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45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45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45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45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45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45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4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4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45CB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645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45CB"/>
    <w:rPr>
      <w:b/>
      <w:bCs/>
    </w:rPr>
  </w:style>
  <w:style w:type="character" w:styleId="a8">
    <w:name w:val="Emphasis"/>
    <w:basedOn w:val="a0"/>
    <w:uiPriority w:val="20"/>
    <w:qFormat/>
    <w:rsid w:val="007645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45C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7645C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645C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645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45C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645CB"/>
    <w:rPr>
      <w:b/>
      <w:i/>
      <w:sz w:val="24"/>
    </w:rPr>
  </w:style>
  <w:style w:type="character" w:styleId="ad">
    <w:name w:val="Subtle Emphasis"/>
    <w:uiPriority w:val="19"/>
    <w:qFormat/>
    <w:rsid w:val="007645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45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45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45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45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45C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4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5C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C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5C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5C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5C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4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4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45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45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45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45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45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45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64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64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645CB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645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645CB"/>
    <w:rPr>
      <w:b/>
      <w:bCs/>
    </w:rPr>
  </w:style>
  <w:style w:type="character" w:styleId="a8">
    <w:name w:val="Emphasis"/>
    <w:basedOn w:val="a0"/>
    <w:uiPriority w:val="20"/>
    <w:qFormat/>
    <w:rsid w:val="007645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645C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7645C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645C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645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645C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645CB"/>
    <w:rPr>
      <w:b/>
      <w:i/>
      <w:sz w:val="24"/>
    </w:rPr>
  </w:style>
  <w:style w:type="character" w:styleId="ad">
    <w:name w:val="Subtle Emphasis"/>
    <w:uiPriority w:val="19"/>
    <w:qFormat/>
    <w:rsid w:val="007645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645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645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645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645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645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Халитова Л.З.</dc:creator>
  <cp:lastModifiedBy>АСП Мраковский</cp:lastModifiedBy>
  <cp:revision>2</cp:revision>
  <dcterms:created xsi:type="dcterms:W3CDTF">2019-12-11T07:10:00Z</dcterms:created>
  <dcterms:modified xsi:type="dcterms:W3CDTF">2019-12-11T07:10:00Z</dcterms:modified>
</cp:coreProperties>
</file>