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176" w:type="dxa"/>
        <w:tblBorders>
          <w:bottom w:val="thickThinMediumGap" w:sz="18" w:space="0" w:color="auto"/>
        </w:tblBorders>
        <w:tblLook w:val="0000"/>
      </w:tblPr>
      <w:tblGrid>
        <w:gridCol w:w="10182"/>
      </w:tblGrid>
      <w:tr w:rsidR="00A13003" w:rsidRPr="0045162A">
        <w:trPr>
          <w:trHeight w:val="2284"/>
        </w:trPr>
        <w:tc>
          <w:tcPr>
            <w:tcW w:w="1017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A13003" w:rsidRPr="00287DE0" w:rsidRDefault="00A13003" w:rsidP="009A7398"/>
          <w:tbl>
            <w:tblPr>
              <w:tblpPr w:leftFromText="180" w:rightFromText="180" w:vertAnchor="text" w:horzAnchor="margin" w:tblpY="-718"/>
              <w:tblOverlap w:val="never"/>
              <w:tblW w:w="9966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331"/>
              <w:gridCol w:w="1443"/>
              <w:gridCol w:w="4192"/>
            </w:tblGrid>
            <w:tr w:rsidR="00A13003" w:rsidRPr="00287DE0">
              <w:trPr>
                <w:cantSplit/>
                <w:trHeight w:val="1020"/>
              </w:trPr>
              <w:tc>
                <w:tcPr>
                  <w:tcW w:w="4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3003" w:rsidRPr="00FB5FC6" w:rsidRDefault="00A13003" w:rsidP="00FB5FC6">
                  <w:pPr>
                    <w:pStyle w:val="1"/>
                    <w:spacing w:line="276" w:lineRule="auto"/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</w:pPr>
                  <w:r w:rsidRPr="00FB5FC6"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  <w:t>БАШКОРТОСТАН РЕСПУБЛИКАНЫ</w:t>
                  </w:r>
                </w:p>
                <w:p w:rsidR="00A13003" w:rsidRPr="00FB5FC6" w:rsidRDefault="00A13003" w:rsidP="009A7398">
                  <w:pPr>
                    <w:pStyle w:val="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</w:pPr>
                  <w:r w:rsidRPr="00FB5FC6"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  <w:t>FАФУРИ РАЙОНЫ МУНИЦИПАЛЬ РАЙОНЫНЫН</w:t>
                  </w:r>
                </w:p>
                <w:p w:rsidR="00A13003" w:rsidRPr="00FB5FC6" w:rsidRDefault="00A13003" w:rsidP="009A739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</w:pPr>
                  <w:r w:rsidRPr="00FB5FC6"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  <w:t>МОРАК АУЫЛ СОВЕТЫ</w:t>
                  </w:r>
                </w:p>
                <w:p w:rsidR="00A13003" w:rsidRPr="00FB5FC6" w:rsidRDefault="00A13003" w:rsidP="009A739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</w:pPr>
                  <w:r w:rsidRPr="00FB5FC6"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  <w:t>АУЫЛ БИЛ</w:t>
                  </w:r>
                  <w:r w:rsidRPr="00FB5FC6">
                    <w:rPr>
                      <w:rFonts w:ascii="Times New Roman" w:hAnsi="Times New Roman" w:cs="Times New Roman"/>
                      <w:sz w:val="26"/>
                      <w:szCs w:val="26"/>
                      <w:lang w:val="tt-RU"/>
                    </w:rPr>
                    <w:t>Ә</w:t>
                  </w:r>
                  <w:r w:rsidRPr="00FB5FC6"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  <w:t>М</w:t>
                  </w:r>
                  <w:r w:rsidRPr="00FB5FC6">
                    <w:rPr>
                      <w:rFonts w:ascii="Times New Roman" w:hAnsi="Times New Roman" w:cs="Times New Roman"/>
                      <w:sz w:val="26"/>
                      <w:szCs w:val="26"/>
                      <w:lang w:val="tt-RU"/>
                    </w:rPr>
                    <w:t>ӘҺ</w:t>
                  </w:r>
                  <w:r w:rsidRPr="00FB5FC6"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  <w:t>Е</w:t>
                  </w:r>
                </w:p>
                <w:p w:rsidR="00A13003" w:rsidRPr="00287DE0" w:rsidRDefault="00A13003" w:rsidP="009A739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5FC6"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  <w:t>ХАКИМИ</w:t>
                  </w:r>
                  <w:r w:rsidRPr="00FB5FC6">
                    <w:rPr>
                      <w:rFonts w:ascii="Times New Roman" w:hAnsi="Times New Roman" w:cs="Times New Roman"/>
                      <w:sz w:val="26"/>
                      <w:szCs w:val="26"/>
                      <w:lang w:val="tt-RU"/>
                    </w:rPr>
                    <w:t>Ә</w:t>
                  </w:r>
                  <w:r w:rsidRPr="00FB5FC6"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  <w:t>ТЕ</w:t>
                  </w:r>
                </w:p>
              </w:tc>
              <w:tc>
                <w:tcPr>
                  <w:tcW w:w="144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3003" w:rsidRPr="00287DE0" w:rsidRDefault="00A13003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5544">
                    <w:rPr>
                      <w:rFonts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i1025" type="#_x0000_t75" alt="Гафурийский" style="width:64.5pt;height:80.25pt;visibility:visible">
                        <v:imagedata r:id="rId5" o:title=""/>
                      </v:shape>
                    </w:pic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3003" w:rsidRPr="00FB5FC6" w:rsidRDefault="00A13003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</w:pPr>
                  <w:r w:rsidRPr="00FB5FC6"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  <w:t>АДМИНИСТРАЦИЯ</w:t>
                  </w:r>
                </w:p>
                <w:p w:rsidR="00A13003" w:rsidRPr="00FB5FC6" w:rsidRDefault="00A13003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</w:pPr>
                  <w:r w:rsidRPr="00FB5FC6"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  <w:t>СЕЛЬСКОГО ПОСЕЛЕНИЯ МРАКОВСКИЙ  СЕЛЬСОВЕТ</w:t>
                  </w:r>
                </w:p>
                <w:p w:rsidR="00A13003" w:rsidRPr="00FB5FC6" w:rsidRDefault="00A13003" w:rsidP="009A7398">
                  <w:pPr>
                    <w:pStyle w:val="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</w:pPr>
                  <w:r w:rsidRPr="00FB5FC6"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  <w:t xml:space="preserve">МУНИЦИПАЛЬНОГО РАЙОНА ГАФУРИЙСКИЙ РАЙОН </w:t>
                  </w:r>
                </w:p>
                <w:p w:rsidR="00A13003" w:rsidRPr="00287DE0" w:rsidRDefault="00A13003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FC6"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  <w:t>РЕСПУБЛИКИ БАШКОРТОСТАН</w:t>
                  </w:r>
                </w:p>
              </w:tc>
            </w:tr>
            <w:tr w:rsidR="00A13003" w:rsidRPr="00287DE0">
              <w:trPr>
                <w:cantSplit/>
                <w:trHeight w:val="78"/>
              </w:trPr>
              <w:tc>
                <w:tcPr>
                  <w:tcW w:w="4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3003" w:rsidRPr="00287DE0" w:rsidRDefault="00A13003" w:rsidP="009A7398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4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13003" w:rsidRPr="00287DE0" w:rsidRDefault="00A13003" w:rsidP="009A7398">
                  <w:pPr>
                    <w:pStyle w:val="NoSpacing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3003" w:rsidRPr="00287DE0" w:rsidRDefault="00A13003" w:rsidP="009A7398">
                  <w:pPr>
                    <w:pStyle w:val="NoSpacing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</w:tbl>
          <w:p w:rsidR="00A13003" w:rsidRPr="00287DE0" w:rsidRDefault="00A13003" w:rsidP="009A7398">
            <w:pPr>
              <w:ind w:left="426"/>
              <w:jc w:val="center"/>
              <w:rPr>
                <w:sz w:val="2"/>
                <w:szCs w:val="2"/>
              </w:rPr>
            </w:pPr>
          </w:p>
        </w:tc>
      </w:tr>
    </w:tbl>
    <w:p w:rsidR="00A13003" w:rsidRDefault="00A13003" w:rsidP="0036750F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A13003" w:rsidRPr="0035244B" w:rsidRDefault="00A13003" w:rsidP="00FB5FC6">
      <w:pPr>
        <w:tabs>
          <w:tab w:val="left" w:pos="1920"/>
        </w:tabs>
        <w:spacing w:line="360" w:lineRule="auto"/>
        <w:jc w:val="center"/>
        <w:rPr>
          <w:rFonts w:ascii="Times Cyr Bash Normal" w:hAnsi="Times Cyr Bash Normal" w:cs="Times Cyr Bash Normal"/>
          <w:b/>
          <w:bCs/>
          <w:sz w:val="28"/>
          <w:szCs w:val="28"/>
        </w:rPr>
      </w:pPr>
      <w:r>
        <w:rPr>
          <w:rFonts w:ascii="Times Cyr Bash Normal" w:hAnsi="Times Cyr Bash Normal" w:cs="Times Cyr Bash Normal"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 w:cs="Times Cyr Bash Normal"/>
          <w:sz w:val="28"/>
          <w:szCs w:val="28"/>
        </w:rPr>
        <w:t>АРАР                                                                ПОСТАНОВЛЕНИЕ</w:t>
      </w:r>
    </w:p>
    <w:tbl>
      <w:tblPr>
        <w:tblW w:w="9606" w:type="dxa"/>
        <w:tblInd w:w="-106" w:type="dxa"/>
        <w:tblLayout w:type="fixed"/>
        <w:tblLook w:val="00A0"/>
      </w:tblPr>
      <w:tblGrid>
        <w:gridCol w:w="4361"/>
        <w:gridCol w:w="1701"/>
        <w:gridCol w:w="3544"/>
      </w:tblGrid>
      <w:tr w:rsidR="00A13003" w:rsidRPr="006F1454">
        <w:tc>
          <w:tcPr>
            <w:tcW w:w="4361" w:type="dxa"/>
          </w:tcPr>
          <w:p w:rsidR="00A13003" w:rsidRPr="00FE5544" w:rsidRDefault="00A13003" w:rsidP="00FE5544">
            <w:pPr>
              <w:pStyle w:val="BodyText2"/>
              <w:spacing w:line="360" w:lineRule="auto"/>
              <w:ind w:right="-108"/>
              <w:rPr>
                <w:sz w:val="26"/>
                <w:szCs w:val="26"/>
              </w:rPr>
            </w:pPr>
            <w:r w:rsidRPr="00FE5544">
              <w:rPr>
                <w:sz w:val="26"/>
                <w:szCs w:val="26"/>
              </w:rPr>
              <w:t>«25» май  2018й.</w:t>
            </w:r>
          </w:p>
        </w:tc>
        <w:tc>
          <w:tcPr>
            <w:tcW w:w="1701" w:type="dxa"/>
          </w:tcPr>
          <w:p w:rsidR="00A13003" w:rsidRPr="00FE5544" w:rsidRDefault="00A13003" w:rsidP="00FE5544">
            <w:pPr>
              <w:pStyle w:val="BodyText2"/>
              <w:spacing w:line="360" w:lineRule="auto"/>
              <w:ind w:left="-108" w:right="-108"/>
              <w:rPr>
                <w:sz w:val="26"/>
                <w:szCs w:val="26"/>
              </w:rPr>
            </w:pPr>
            <w:r w:rsidRPr="00FE5544">
              <w:rPr>
                <w:sz w:val="26"/>
                <w:szCs w:val="26"/>
              </w:rPr>
              <w:t>№ 19</w:t>
            </w:r>
          </w:p>
        </w:tc>
        <w:tc>
          <w:tcPr>
            <w:tcW w:w="3544" w:type="dxa"/>
          </w:tcPr>
          <w:p w:rsidR="00A13003" w:rsidRPr="00FE5544" w:rsidRDefault="00A13003" w:rsidP="00FE5544">
            <w:pPr>
              <w:pStyle w:val="BodyText2"/>
              <w:spacing w:line="360" w:lineRule="auto"/>
              <w:jc w:val="center"/>
              <w:rPr>
                <w:sz w:val="26"/>
                <w:szCs w:val="26"/>
              </w:rPr>
            </w:pPr>
            <w:r w:rsidRPr="00FE5544">
              <w:rPr>
                <w:sz w:val="26"/>
                <w:szCs w:val="26"/>
              </w:rPr>
              <w:t>«25» мая 2018г.</w:t>
            </w:r>
          </w:p>
        </w:tc>
      </w:tr>
    </w:tbl>
    <w:p w:rsidR="00A13003" w:rsidRPr="00B72DC7" w:rsidRDefault="00A13003" w:rsidP="00B72DC7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</w:t>
      </w:r>
      <w:r w:rsidRPr="00B72DC7">
        <w:rPr>
          <w:sz w:val="26"/>
          <w:szCs w:val="26"/>
          <w:lang w:eastAsia="en-US"/>
        </w:rPr>
        <w:t xml:space="preserve"> разработке проекта планировки территории, содержащий проект межевания</w:t>
      </w:r>
    </w:p>
    <w:p w:rsidR="00A13003" w:rsidRPr="00B72DC7" w:rsidRDefault="00A13003" w:rsidP="00B72DC7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B72DC7">
        <w:rPr>
          <w:sz w:val="26"/>
          <w:szCs w:val="26"/>
          <w:lang w:eastAsia="en-US"/>
        </w:rPr>
        <w:t>территории расположенной в кадастровом квартале 02:44:091101 с</w:t>
      </w:r>
    </w:p>
    <w:p w:rsidR="00A13003" w:rsidRPr="00B72DC7" w:rsidRDefault="00A13003" w:rsidP="00B72DC7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B72DC7">
        <w:rPr>
          <w:sz w:val="26"/>
          <w:szCs w:val="26"/>
          <w:lang w:eastAsia="en-US"/>
        </w:rPr>
        <w:t>подготовкой инженерно-геодезических изысканий (с созданием инженернотопографических</w:t>
      </w:r>
      <w:r>
        <w:rPr>
          <w:sz w:val="26"/>
          <w:szCs w:val="26"/>
          <w:lang w:eastAsia="en-US"/>
        </w:rPr>
        <w:t xml:space="preserve"> </w:t>
      </w:r>
      <w:r w:rsidRPr="00B72DC7">
        <w:rPr>
          <w:sz w:val="26"/>
          <w:szCs w:val="26"/>
          <w:lang w:eastAsia="en-US"/>
        </w:rPr>
        <w:t xml:space="preserve">планов) по линейному объекту: </w:t>
      </w:r>
      <w:r>
        <w:rPr>
          <w:sz w:val="26"/>
          <w:szCs w:val="26"/>
          <w:lang w:eastAsia="en-US"/>
        </w:rPr>
        <w:t>«</w:t>
      </w:r>
      <w:r w:rsidRPr="00B72DC7">
        <w:rPr>
          <w:sz w:val="26"/>
          <w:szCs w:val="26"/>
          <w:lang w:eastAsia="en-US"/>
        </w:rPr>
        <w:t>Реконструкция</w:t>
      </w:r>
    </w:p>
    <w:p w:rsidR="00A13003" w:rsidRPr="00B72DC7" w:rsidRDefault="00A13003" w:rsidP="00B72DC7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B72DC7">
        <w:rPr>
          <w:sz w:val="26"/>
          <w:szCs w:val="26"/>
          <w:lang w:eastAsia="en-US"/>
        </w:rPr>
        <w:t xml:space="preserve">водоснабжения с. Большой Куганак. Водовод от водозабора </w:t>
      </w:r>
      <w:r>
        <w:rPr>
          <w:sz w:val="26"/>
          <w:szCs w:val="26"/>
          <w:lang w:eastAsia="en-US"/>
        </w:rPr>
        <w:t>«</w:t>
      </w:r>
      <w:r w:rsidRPr="00B72DC7">
        <w:rPr>
          <w:sz w:val="26"/>
          <w:szCs w:val="26"/>
          <w:lang w:eastAsia="en-US"/>
        </w:rPr>
        <w:t>Зиган</w:t>
      </w:r>
      <w:r>
        <w:rPr>
          <w:sz w:val="26"/>
          <w:szCs w:val="26"/>
          <w:lang w:eastAsia="en-US"/>
        </w:rPr>
        <w:t>»</w:t>
      </w:r>
      <w:r w:rsidRPr="00B72DC7">
        <w:rPr>
          <w:sz w:val="26"/>
          <w:szCs w:val="26"/>
          <w:lang w:eastAsia="en-US"/>
        </w:rPr>
        <w:t xml:space="preserve"> до НС-2</w:t>
      </w:r>
      <w:r>
        <w:rPr>
          <w:sz w:val="26"/>
          <w:szCs w:val="26"/>
          <w:lang w:eastAsia="en-US"/>
        </w:rPr>
        <w:t>»</w:t>
      </w:r>
    </w:p>
    <w:p w:rsidR="00A13003" w:rsidRDefault="00A13003" w:rsidP="00B72DC7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A13003" w:rsidRPr="00B72DC7" w:rsidRDefault="00A13003" w:rsidP="00B72DC7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</w:t>
      </w:r>
      <w:r w:rsidRPr="00B72DC7">
        <w:rPr>
          <w:sz w:val="26"/>
          <w:szCs w:val="26"/>
          <w:lang w:eastAsia="en-US"/>
        </w:rPr>
        <w:t xml:space="preserve">В целях выделения элементов </w:t>
      </w:r>
      <w:r>
        <w:rPr>
          <w:sz w:val="26"/>
          <w:szCs w:val="26"/>
          <w:lang w:eastAsia="en-US"/>
        </w:rPr>
        <w:t xml:space="preserve"> </w:t>
      </w:r>
      <w:r w:rsidRPr="00B72DC7">
        <w:rPr>
          <w:sz w:val="26"/>
          <w:szCs w:val="26"/>
          <w:lang w:eastAsia="en-US"/>
        </w:rPr>
        <w:t>планировочной структуры, установления</w:t>
      </w:r>
    </w:p>
    <w:p w:rsidR="00A13003" w:rsidRPr="00B72DC7" w:rsidRDefault="00A13003" w:rsidP="00B72DC7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r w:rsidRPr="00B72DC7">
        <w:rPr>
          <w:sz w:val="26"/>
          <w:szCs w:val="26"/>
          <w:lang w:eastAsia="en-US"/>
        </w:rPr>
        <w:t xml:space="preserve">границ территорий общего пользования, </w:t>
      </w:r>
      <w:r>
        <w:rPr>
          <w:sz w:val="26"/>
          <w:szCs w:val="26"/>
          <w:lang w:eastAsia="en-US"/>
        </w:rPr>
        <w:t xml:space="preserve"> </w:t>
      </w:r>
      <w:r w:rsidRPr="00B72DC7">
        <w:rPr>
          <w:sz w:val="26"/>
          <w:szCs w:val="26"/>
          <w:lang w:eastAsia="en-US"/>
        </w:rPr>
        <w:t>границ зон планируемого</w:t>
      </w:r>
    </w:p>
    <w:p w:rsidR="00A13003" w:rsidRPr="00B72DC7" w:rsidRDefault="00A13003" w:rsidP="00B72DC7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r w:rsidRPr="00B72DC7">
        <w:rPr>
          <w:sz w:val="26"/>
          <w:szCs w:val="26"/>
          <w:lang w:eastAsia="en-US"/>
        </w:rPr>
        <w:t xml:space="preserve">размещения объектов капитального строительства, </w:t>
      </w:r>
      <w:r>
        <w:rPr>
          <w:sz w:val="26"/>
          <w:szCs w:val="26"/>
          <w:lang w:eastAsia="en-US"/>
        </w:rPr>
        <w:t xml:space="preserve"> </w:t>
      </w:r>
      <w:r w:rsidRPr="00B72DC7">
        <w:rPr>
          <w:sz w:val="26"/>
          <w:szCs w:val="26"/>
          <w:lang w:eastAsia="en-US"/>
        </w:rPr>
        <w:t>определения</w:t>
      </w:r>
      <w:r>
        <w:rPr>
          <w:sz w:val="26"/>
          <w:szCs w:val="26"/>
          <w:lang w:eastAsia="en-US"/>
        </w:rPr>
        <w:t xml:space="preserve"> </w:t>
      </w:r>
      <w:r w:rsidRPr="00B72DC7">
        <w:rPr>
          <w:sz w:val="26"/>
          <w:szCs w:val="26"/>
          <w:lang w:eastAsia="en-US"/>
        </w:rPr>
        <w:t xml:space="preserve">характеристик и очередности планируемого </w:t>
      </w:r>
      <w:r>
        <w:rPr>
          <w:sz w:val="26"/>
          <w:szCs w:val="26"/>
          <w:lang w:eastAsia="en-US"/>
        </w:rPr>
        <w:t xml:space="preserve"> </w:t>
      </w:r>
      <w:r w:rsidRPr="00B72DC7">
        <w:rPr>
          <w:sz w:val="26"/>
          <w:szCs w:val="26"/>
          <w:lang w:eastAsia="en-US"/>
        </w:rPr>
        <w:t>развития территории,</w:t>
      </w:r>
      <w:r>
        <w:rPr>
          <w:sz w:val="26"/>
          <w:szCs w:val="26"/>
          <w:lang w:eastAsia="en-US"/>
        </w:rPr>
        <w:t xml:space="preserve"> </w:t>
      </w:r>
      <w:r w:rsidRPr="00B72DC7">
        <w:rPr>
          <w:sz w:val="26"/>
          <w:szCs w:val="26"/>
          <w:lang w:eastAsia="en-US"/>
        </w:rPr>
        <w:t xml:space="preserve">определения местоположения границ образуемых и </w:t>
      </w:r>
      <w:r>
        <w:rPr>
          <w:sz w:val="26"/>
          <w:szCs w:val="26"/>
          <w:lang w:eastAsia="en-US"/>
        </w:rPr>
        <w:t xml:space="preserve"> </w:t>
      </w:r>
      <w:r w:rsidRPr="00B72DC7">
        <w:rPr>
          <w:sz w:val="26"/>
          <w:szCs w:val="26"/>
          <w:lang w:eastAsia="en-US"/>
        </w:rPr>
        <w:t>изменяемых земельных</w:t>
      </w:r>
      <w:r>
        <w:rPr>
          <w:sz w:val="26"/>
          <w:szCs w:val="26"/>
          <w:lang w:eastAsia="en-US"/>
        </w:rPr>
        <w:t xml:space="preserve"> </w:t>
      </w:r>
      <w:r w:rsidRPr="00B72DC7">
        <w:rPr>
          <w:sz w:val="26"/>
          <w:szCs w:val="26"/>
          <w:lang w:eastAsia="en-US"/>
        </w:rPr>
        <w:t>участков в соответ</w:t>
      </w:r>
      <w:r>
        <w:rPr>
          <w:sz w:val="26"/>
          <w:szCs w:val="26"/>
          <w:lang w:eastAsia="en-US"/>
        </w:rPr>
        <w:t>ст</w:t>
      </w:r>
      <w:r w:rsidRPr="00B72DC7">
        <w:rPr>
          <w:sz w:val="26"/>
          <w:szCs w:val="26"/>
          <w:lang w:eastAsia="en-US"/>
        </w:rPr>
        <w:t xml:space="preserve">вии со ст. 45, 46 </w:t>
      </w:r>
      <w:r>
        <w:rPr>
          <w:sz w:val="26"/>
          <w:szCs w:val="26"/>
          <w:lang w:eastAsia="en-US"/>
        </w:rPr>
        <w:t xml:space="preserve"> </w:t>
      </w:r>
      <w:r w:rsidRPr="00B72DC7">
        <w:rPr>
          <w:sz w:val="26"/>
          <w:szCs w:val="26"/>
          <w:lang w:eastAsia="en-US"/>
        </w:rPr>
        <w:t>Градостроительного кодекса Российской</w:t>
      </w:r>
    </w:p>
    <w:p w:rsidR="00A13003" w:rsidRDefault="00A13003" w:rsidP="00B72DC7">
      <w:pPr>
        <w:autoSpaceDE w:val="0"/>
        <w:autoSpaceDN w:val="0"/>
        <w:adjustRightInd w:val="0"/>
        <w:rPr>
          <w:color w:val="000000"/>
          <w:spacing w:val="-1"/>
          <w:sz w:val="26"/>
          <w:szCs w:val="26"/>
        </w:rPr>
      </w:pPr>
      <w:r w:rsidRPr="00B72DC7">
        <w:rPr>
          <w:sz w:val="26"/>
          <w:szCs w:val="26"/>
          <w:lang w:eastAsia="en-US"/>
        </w:rPr>
        <w:t>Федерации,</w:t>
      </w:r>
      <w:r>
        <w:rPr>
          <w:sz w:val="26"/>
          <w:szCs w:val="26"/>
          <w:lang w:eastAsia="en-US"/>
        </w:rPr>
        <w:t xml:space="preserve"> </w:t>
      </w:r>
      <w:r w:rsidRPr="00341EA1">
        <w:rPr>
          <w:color w:val="000000"/>
          <w:spacing w:val="13"/>
          <w:sz w:val="26"/>
          <w:szCs w:val="26"/>
        </w:rPr>
        <w:t xml:space="preserve">администрация сельского поселения Мраковский сельсовет </w:t>
      </w:r>
      <w:r w:rsidRPr="00341EA1">
        <w:rPr>
          <w:color w:val="000000"/>
          <w:spacing w:val="-1"/>
          <w:sz w:val="26"/>
          <w:szCs w:val="26"/>
        </w:rPr>
        <w:t>муниципального района Гафурийский  район Республики Башкортостан</w:t>
      </w:r>
    </w:p>
    <w:p w:rsidR="00A13003" w:rsidRPr="00B72DC7" w:rsidRDefault="00A13003" w:rsidP="00B72DC7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A13003" w:rsidRDefault="00A13003" w:rsidP="00B72DC7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B72DC7">
        <w:rPr>
          <w:sz w:val="26"/>
          <w:szCs w:val="26"/>
          <w:lang w:eastAsia="en-US"/>
        </w:rPr>
        <w:t>ПОСТАНОВЛЯЕТ:</w:t>
      </w:r>
    </w:p>
    <w:p w:rsidR="00A13003" w:rsidRPr="00B72DC7" w:rsidRDefault="00A13003" w:rsidP="00B72DC7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A13003" w:rsidRPr="00B72DC7" w:rsidRDefault="00A13003" w:rsidP="00B72DC7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B72DC7">
        <w:rPr>
          <w:sz w:val="26"/>
          <w:szCs w:val="26"/>
          <w:lang w:eastAsia="en-US"/>
        </w:rPr>
        <w:t xml:space="preserve">1. </w:t>
      </w:r>
      <w:r>
        <w:rPr>
          <w:sz w:val="26"/>
          <w:szCs w:val="26"/>
          <w:lang w:eastAsia="en-US"/>
        </w:rPr>
        <w:t xml:space="preserve"> </w:t>
      </w:r>
      <w:r w:rsidRPr="00B72DC7">
        <w:rPr>
          <w:sz w:val="26"/>
          <w:szCs w:val="26"/>
          <w:lang w:eastAsia="en-US"/>
        </w:rPr>
        <w:t xml:space="preserve">Утвердить задание на разработку документации </w:t>
      </w:r>
      <w:r>
        <w:rPr>
          <w:sz w:val="26"/>
          <w:szCs w:val="26"/>
          <w:lang w:eastAsia="en-US"/>
        </w:rPr>
        <w:t xml:space="preserve"> </w:t>
      </w:r>
      <w:r w:rsidRPr="00B72DC7">
        <w:rPr>
          <w:sz w:val="26"/>
          <w:szCs w:val="26"/>
          <w:lang w:eastAsia="en-US"/>
        </w:rPr>
        <w:t>по планировке</w:t>
      </w:r>
    </w:p>
    <w:p w:rsidR="00A13003" w:rsidRDefault="00A13003" w:rsidP="00B72DC7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B72DC7">
        <w:rPr>
          <w:sz w:val="26"/>
          <w:szCs w:val="26"/>
          <w:lang w:eastAsia="en-US"/>
        </w:rPr>
        <w:t xml:space="preserve">территории по линейному объект: </w:t>
      </w:r>
      <w:r>
        <w:rPr>
          <w:sz w:val="26"/>
          <w:szCs w:val="26"/>
          <w:lang w:eastAsia="en-US"/>
        </w:rPr>
        <w:t>«</w:t>
      </w:r>
      <w:r w:rsidRPr="00B72DC7">
        <w:rPr>
          <w:sz w:val="26"/>
          <w:szCs w:val="26"/>
          <w:lang w:eastAsia="en-US"/>
        </w:rPr>
        <w:t xml:space="preserve">Реконструкция водоснабжения </w:t>
      </w:r>
    </w:p>
    <w:p w:rsidR="00A13003" w:rsidRPr="00B72DC7" w:rsidRDefault="00A13003" w:rsidP="00B72DC7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B72DC7">
        <w:rPr>
          <w:sz w:val="26"/>
          <w:szCs w:val="26"/>
          <w:lang w:eastAsia="en-US"/>
        </w:rPr>
        <w:t xml:space="preserve">с.Больщой Куганак. Водовод от водозабора </w:t>
      </w:r>
      <w:r>
        <w:rPr>
          <w:sz w:val="26"/>
          <w:szCs w:val="26"/>
          <w:lang w:eastAsia="en-US"/>
        </w:rPr>
        <w:t>«</w:t>
      </w:r>
      <w:r w:rsidRPr="00B72DC7">
        <w:rPr>
          <w:sz w:val="26"/>
          <w:szCs w:val="26"/>
          <w:lang w:eastAsia="en-US"/>
        </w:rPr>
        <w:t>Зиган</w:t>
      </w:r>
      <w:r>
        <w:rPr>
          <w:sz w:val="26"/>
          <w:szCs w:val="26"/>
          <w:lang w:eastAsia="en-US"/>
        </w:rPr>
        <w:t>»</w:t>
      </w:r>
      <w:r w:rsidRPr="00B72DC7">
        <w:rPr>
          <w:sz w:val="26"/>
          <w:szCs w:val="26"/>
          <w:lang w:eastAsia="en-US"/>
        </w:rPr>
        <w:t xml:space="preserve"> до НС-2</w:t>
      </w:r>
      <w:r>
        <w:rPr>
          <w:sz w:val="26"/>
          <w:szCs w:val="26"/>
          <w:lang w:eastAsia="en-US"/>
        </w:rPr>
        <w:t>».</w:t>
      </w:r>
    </w:p>
    <w:p w:rsidR="00A13003" w:rsidRPr="00B72DC7" w:rsidRDefault="00A13003" w:rsidP="00B72DC7">
      <w:pPr>
        <w:rPr>
          <w:sz w:val="26"/>
          <w:szCs w:val="26"/>
          <w:lang w:eastAsia="en-US"/>
        </w:rPr>
      </w:pPr>
      <w:r w:rsidRPr="00B72DC7">
        <w:rPr>
          <w:lang w:eastAsia="en-US"/>
        </w:rPr>
        <w:t xml:space="preserve">2. </w:t>
      </w:r>
      <w:r>
        <w:rPr>
          <w:lang w:eastAsia="en-US"/>
        </w:rPr>
        <w:t xml:space="preserve"> </w:t>
      </w:r>
      <w:r w:rsidRPr="00B72DC7">
        <w:rPr>
          <w:sz w:val="26"/>
          <w:szCs w:val="26"/>
          <w:lang w:eastAsia="en-US"/>
        </w:rPr>
        <w:t xml:space="preserve">Установить срок разработки проекта </w:t>
      </w:r>
      <w:r>
        <w:rPr>
          <w:sz w:val="26"/>
          <w:szCs w:val="26"/>
          <w:lang w:eastAsia="en-US"/>
        </w:rPr>
        <w:t xml:space="preserve"> </w:t>
      </w:r>
      <w:r w:rsidRPr="00B72DC7">
        <w:rPr>
          <w:sz w:val="26"/>
          <w:szCs w:val="26"/>
          <w:lang w:eastAsia="en-US"/>
        </w:rPr>
        <w:t>планировки территории</w:t>
      </w:r>
    </w:p>
    <w:p w:rsidR="00A13003" w:rsidRPr="00B72DC7" w:rsidRDefault="00A13003" w:rsidP="00B72DC7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r w:rsidRPr="00B72DC7">
        <w:rPr>
          <w:sz w:val="26"/>
          <w:szCs w:val="26"/>
          <w:lang w:eastAsia="en-US"/>
        </w:rPr>
        <w:t>содержащий проект межевания 1 год.</w:t>
      </w:r>
    </w:p>
    <w:p w:rsidR="00A13003" w:rsidRPr="00B72DC7" w:rsidRDefault="00A13003" w:rsidP="00B72DC7">
      <w:pPr>
        <w:autoSpaceDE w:val="0"/>
        <w:autoSpaceDN w:val="0"/>
        <w:adjustRightInd w:val="0"/>
        <w:rPr>
          <w:sz w:val="26"/>
          <w:szCs w:val="26"/>
        </w:rPr>
      </w:pPr>
      <w:r w:rsidRPr="00B72DC7">
        <w:rPr>
          <w:sz w:val="26"/>
          <w:szCs w:val="26"/>
          <w:lang w:eastAsia="en-US"/>
        </w:rPr>
        <w:t xml:space="preserve">3. </w:t>
      </w:r>
      <w:r w:rsidRPr="00B72DC7">
        <w:rPr>
          <w:sz w:val="26"/>
          <w:szCs w:val="26"/>
        </w:rPr>
        <w:t>Настоящее постановление обнародовать на информационном стенде и разместить на сайте сельского поселения.</w:t>
      </w:r>
    </w:p>
    <w:p w:rsidR="00A13003" w:rsidRPr="00FB5FC6" w:rsidRDefault="00A13003" w:rsidP="00B72DC7">
      <w:pPr>
        <w:autoSpaceDE w:val="0"/>
        <w:autoSpaceDN w:val="0"/>
        <w:adjustRightInd w:val="0"/>
        <w:rPr>
          <w:color w:val="000000"/>
          <w:spacing w:val="-1"/>
          <w:sz w:val="26"/>
          <w:szCs w:val="26"/>
        </w:rPr>
      </w:pPr>
      <w:r w:rsidRPr="00B72DC7">
        <w:rPr>
          <w:sz w:val="26"/>
          <w:szCs w:val="26"/>
          <w:lang w:eastAsia="en-US"/>
        </w:rPr>
        <w:t>4. Контроль исполнения настоящего постановления</w:t>
      </w:r>
      <w:r>
        <w:rPr>
          <w:sz w:val="26"/>
          <w:szCs w:val="26"/>
          <w:lang w:eastAsia="en-US"/>
        </w:rPr>
        <w:t xml:space="preserve"> оставляю за собой.</w:t>
      </w:r>
    </w:p>
    <w:p w:rsidR="00A13003" w:rsidRDefault="00A13003" w:rsidP="00FB5FC6">
      <w:pPr>
        <w:pStyle w:val="ListParagraph"/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691"/>
        <w:ind w:left="-284"/>
        <w:rPr>
          <w:color w:val="000000"/>
          <w:spacing w:val="-1"/>
          <w:sz w:val="26"/>
          <w:szCs w:val="26"/>
        </w:rPr>
      </w:pPr>
    </w:p>
    <w:p w:rsidR="00A13003" w:rsidRPr="00FB5FC6" w:rsidRDefault="00A13003" w:rsidP="00FB5FC6">
      <w:pPr>
        <w:pStyle w:val="ListParagraph"/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691"/>
        <w:ind w:left="-284"/>
        <w:rPr>
          <w:color w:val="000000"/>
          <w:spacing w:val="-1"/>
          <w:sz w:val="26"/>
          <w:szCs w:val="26"/>
        </w:rPr>
      </w:pPr>
    </w:p>
    <w:p w:rsidR="00A13003" w:rsidRPr="001A18A3" w:rsidRDefault="00A13003" w:rsidP="00023779">
      <w:pPr>
        <w:pStyle w:val="ListParagraph"/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691"/>
        <w:ind w:left="-900"/>
        <w:rPr>
          <w:sz w:val="28"/>
          <w:szCs w:val="28"/>
        </w:rPr>
      </w:pPr>
      <w:r w:rsidRPr="00FB5FC6">
        <w:rPr>
          <w:sz w:val="26"/>
          <w:szCs w:val="26"/>
        </w:rPr>
        <w:t>И.о.главы администрации</w:t>
      </w:r>
      <w:r>
        <w:rPr>
          <w:sz w:val="26"/>
          <w:szCs w:val="26"/>
        </w:rPr>
        <w:t xml:space="preserve"> </w:t>
      </w:r>
      <w:r w:rsidRPr="00FB5FC6">
        <w:rPr>
          <w:sz w:val="26"/>
          <w:szCs w:val="26"/>
        </w:rPr>
        <w:t xml:space="preserve">сельского поселения                                </w:t>
      </w:r>
      <w:r>
        <w:rPr>
          <w:sz w:val="26"/>
          <w:szCs w:val="26"/>
        </w:rPr>
        <w:t xml:space="preserve">                       </w:t>
      </w:r>
      <w:r w:rsidRPr="00FB5FC6">
        <w:rPr>
          <w:sz w:val="26"/>
          <w:szCs w:val="26"/>
        </w:rPr>
        <w:t xml:space="preserve"> С.В.Иванов</w:t>
      </w:r>
    </w:p>
    <w:sectPr w:rsidR="00A13003" w:rsidRPr="001A18A3" w:rsidSect="00FB5FC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02A1"/>
    <w:multiLevelType w:val="singleLevel"/>
    <w:tmpl w:val="0E2610D4"/>
    <w:lvl w:ilvl="0">
      <w:start w:val="5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1E525BE3"/>
    <w:multiLevelType w:val="singleLevel"/>
    <w:tmpl w:val="C99293D4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49A502E"/>
    <w:multiLevelType w:val="singleLevel"/>
    <w:tmpl w:val="5026268C"/>
    <w:lvl w:ilvl="0">
      <w:start w:val="1"/>
      <w:numFmt w:val="decimal"/>
      <w:lvlText w:val="3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4">
    <w:nsid w:val="59A273C4"/>
    <w:multiLevelType w:val="singleLevel"/>
    <w:tmpl w:val="3DECFA2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62982C15"/>
    <w:multiLevelType w:val="hybridMultilevel"/>
    <w:tmpl w:val="4F3C0B4C"/>
    <w:lvl w:ilvl="0" w:tplc="CCAA117E">
      <w:start w:val="1"/>
      <w:numFmt w:val="decimal"/>
      <w:lvlText w:val="%1."/>
      <w:lvlJc w:val="left"/>
      <w:pPr>
        <w:ind w:left="1929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F36732"/>
    <w:multiLevelType w:val="singleLevel"/>
    <w:tmpl w:val="5348557C"/>
    <w:lvl w:ilvl="0">
      <w:start w:val="1"/>
      <w:numFmt w:val="decimal"/>
      <w:lvlText w:val="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170EAC"/>
    <w:multiLevelType w:val="hybridMultilevel"/>
    <w:tmpl w:val="492C6E40"/>
    <w:lvl w:ilvl="0" w:tplc="9A88D192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DF34823"/>
    <w:multiLevelType w:val="singleLevel"/>
    <w:tmpl w:val="4782A326"/>
    <w:lvl w:ilvl="0">
      <w:start w:val="2"/>
      <w:numFmt w:val="decimal"/>
      <w:lvlText w:val="2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0">
    <w:nsid w:val="71AA513F"/>
    <w:multiLevelType w:val="singleLevel"/>
    <w:tmpl w:val="32C04F60"/>
    <w:lvl w:ilvl="0">
      <w:start w:val="10"/>
      <w:numFmt w:val="decimal"/>
      <w:lvlText w:val="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1">
    <w:nsid w:val="71CD0876"/>
    <w:multiLevelType w:val="singleLevel"/>
    <w:tmpl w:val="988E2CE0"/>
    <w:lvl w:ilvl="0">
      <w:start w:val="7"/>
      <w:numFmt w:val="decimal"/>
      <w:lvlText w:val="3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50F"/>
    <w:rsid w:val="000120A4"/>
    <w:rsid w:val="00023779"/>
    <w:rsid w:val="000B3B3B"/>
    <w:rsid w:val="000F0DCB"/>
    <w:rsid w:val="00127A3B"/>
    <w:rsid w:val="00160E91"/>
    <w:rsid w:val="001A18A3"/>
    <w:rsid w:val="001C2A9F"/>
    <w:rsid w:val="00241E0C"/>
    <w:rsid w:val="00276EC6"/>
    <w:rsid w:val="00287DE0"/>
    <w:rsid w:val="002E755F"/>
    <w:rsid w:val="002F57CD"/>
    <w:rsid w:val="00305CBA"/>
    <w:rsid w:val="00331E8E"/>
    <w:rsid w:val="003332F8"/>
    <w:rsid w:val="00341EA1"/>
    <w:rsid w:val="0035244B"/>
    <w:rsid w:val="0036750F"/>
    <w:rsid w:val="003737EF"/>
    <w:rsid w:val="004379D1"/>
    <w:rsid w:val="0045162A"/>
    <w:rsid w:val="004A75AF"/>
    <w:rsid w:val="004B3FE6"/>
    <w:rsid w:val="004E4D67"/>
    <w:rsid w:val="00511B56"/>
    <w:rsid w:val="005F7A37"/>
    <w:rsid w:val="00606138"/>
    <w:rsid w:val="006365D1"/>
    <w:rsid w:val="00681B35"/>
    <w:rsid w:val="006F1454"/>
    <w:rsid w:val="006F59D9"/>
    <w:rsid w:val="007F3310"/>
    <w:rsid w:val="00813186"/>
    <w:rsid w:val="0087733B"/>
    <w:rsid w:val="008B3D80"/>
    <w:rsid w:val="008B7E32"/>
    <w:rsid w:val="008F547E"/>
    <w:rsid w:val="009139DE"/>
    <w:rsid w:val="009A7398"/>
    <w:rsid w:val="00A13003"/>
    <w:rsid w:val="00A42728"/>
    <w:rsid w:val="00A75100"/>
    <w:rsid w:val="00AC6DED"/>
    <w:rsid w:val="00B445F1"/>
    <w:rsid w:val="00B72DC7"/>
    <w:rsid w:val="00B859C8"/>
    <w:rsid w:val="00BB5993"/>
    <w:rsid w:val="00BF332A"/>
    <w:rsid w:val="00C040C5"/>
    <w:rsid w:val="00C25E73"/>
    <w:rsid w:val="00C7412D"/>
    <w:rsid w:val="00C74568"/>
    <w:rsid w:val="00D46852"/>
    <w:rsid w:val="00D6433F"/>
    <w:rsid w:val="00D71D0E"/>
    <w:rsid w:val="00EA6B4D"/>
    <w:rsid w:val="00EB621F"/>
    <w:rsid w:val="00EF7DBB"/>
    <w:rsid w:val="00F421E0"/>
    <w:rsid w:val="00F77579"/>
    <w:rsid w:val="00FB5FC6"/>
    <w:rsid w:val="00FE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5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6750F"/>
    <w:rPr>
      <w:rFonts w:eastAsia="Times New Roman" w:cs="Calibri"/>
      <w:lang w:eastAsia="en-US"/>
    </w:rPr>
  </w:style>
  <w:style w:type="paragraph" w:styleId="ListParagraph">
    <w:name w:val="List Paragraph"/>
    <w:basedOn w:val="Normal"/>
    <w:uiPriority w:val="99"/>
    <w:qFormat/>
    <w:rsid w:val="0036750F"/>
    <w:pPr>
      <w:ind w:left="720"/>
    </w:pPr>
  </w:style>
  <w:style w:type="paragraph" w:styleId="BodyText2">
    <w:name w:val="Body Text 2"/>
    <w:basedOn w:val="Normal"/>
    <w:link w:val="BodyText2Char"/>
    <w:uiPriority w:val="99"/>
    <w:rsid w:val="0036750F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6750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36750F"/>
    <w:rPr>
      <w:rFonts w:eastAsia="Times New Roman" w:cs="Calibri"/>
      <w:lang w:eastAsia="en-US"/>
    </w:rPr>
  </w:style>
  <w:style w:type="table" w:styleId="TableGrid">
    <w:name w:val="Table Grid"/>
    <w:basedOn w:val="TableNormal"/>
    <w:uiPriority w:val="99"/>
    <w:rsid w:val="0036750F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67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750F"/>
    <w:rPr>
      <w:rFonts w:ascii="Tahoma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A75100"/>
    <w:rPr>
      <w:shd w:val="clear" w:color="auto" w:fill="FFFFFF"/>
    </w:rPr>
  </w:style>
  <w:style w:type="paragraph" w:customStyle="1" w:styleId="61">
    <w:name w:val="Основной текст (6)1"/>
    <w:basedOn w:val="Normal"/>
    <w:link w:val="6"/>
    <w:uiPriority w:val="99"/>
    <w:rsid w:val="00A75100"/>
    <w:pPr>
      <w:shd w:val="clear" w:color="auto" w:fill="FFFFFF"/>
      <w:spacing w:before="240" w:after="300" w:line="240" w:lineRule="atLeast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">
    <w:name w:val="Знак2"/>
    <w:basedOn w:val="Normal"/>
    <w:uiPriority w:val="99"/>
    <w:rsid w:val="00681B3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272</Words>
  <Characters>1555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Мраковский</dc:creator>
  <cp:keywords/>
  <dc:description/>
  <cp:lastModifiedBy>Forte</cp:lastModifiedBy>
  <cp:revision>5</cp:revision>
  <cp:lastPrinted>2018-05-08T09:29:00Z</cp:lastPrinted>
  <dcterms:created xsi:type="dcterms:W3CDTF">2018-05-29T09:38:00Z</dcterms:created>
  <dcterms:modified xsi:type="dcterms:W3CDTF">2018-08-16T15:26:00Z</dcterms:modified>
</cp:coreProperties>
</file>