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94B23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70196">
              <w:rPr>
                <w:sz w:val="28"/>
                <w:szCs w:val="28"/>
                <w:lang w:val="en-US"/>
              </w:rPr>
              <w:t>1</w:t>
            </w:r>
            <w:r w:rsidR="00C94B23">
              <w:rPr>
                <w:sz w:val="28"/>
                <w:szCs w:val="28"/>
                <w:lang w:val="en-US"/>
              </w:rPr>
              <w:t>8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CF6025">
              <w:rPr>
                <w:sz w:val="28"/>
                <w:szCs w:val="28"/>
              </w:rPr>
              <w:t>март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F6025"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C94B23" w:rsidRDefault="000F0DCB" w:rsidP="00C94B23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94B2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544" w:type="dxa"/>
          </w:tcPr>
          <w:p w:rsidR="000F0DCB" w:rsidRPr="002D10CB" w:rsidRDefault="000F0DCB" w:rsidP="00C94B23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70196">
              <w:rPr>
                <w:sz w:val="28"/>
                <w:szCs w:val="28"/>
                <w:lang w:val="en-US"/>
              </w:rPr>
              <w:t>1</w:t>
            </w:r>
            <w:r w:rsidR="00C94B23">
              <w:rPr>
                <w:sz w:val="28"/>
                <w:szCs w:val="28"/>
                <w:lang w:val="en-US"/>
              </w:rPr>
              <w:t>8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F6025">
              <w:rPr>
                <w:sz w:val="28"/>
                <w:szCs w:val="28"/>
              </w:rPr>
              <w:t>март</w:t>
            </w:r>
            <w:r w:rsidR="00F92FB6">
              <w:rPr>
                <w:sz w:val="28"/>
                <w:szCs w:val="28"/>
              </w:rPr>
              <w:t>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F6025"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C94B23" w:rsidRPr="004606B3" w:rsidRDefault="00C94B23" w:rsidP="00C94B23">
      <w:pPr>
        <w:pStyle w:val="Normal"/>
        <w:spacing w:line="240" w:lineRule="auto"/>
        <w:ind w:firstLine="0"/>
        <w:jc w:val="center"/>
        <w:rPr>
          <w:b/>
          <w:sz w:val="26"/>
          <w:szCs w:val="26"/>
        </w:rPr>
      </w:pPr>
      <w:r w:rsidRPr="004606B3">
        <w:rPr>
          <w:b/>
          <w:sz w:val="26"/>
          <w:szCs w:val="26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Мраковский сельсовет муниципального района </w:t>
      </w:r>
      <w:proofErr w:type="spellStart"/>
      <w:r w:rsidRPr="004606B3">
        <w:rPr>
          <w:b/>
          <w:sz w:val="26"/>
          <w:szCs w:val="26"/>
        </w:rPr>
        <w:t>Гафурийский</w:t>
      </w:r>
      <w:proofErr w:type="spellEnd"/>
      <w:r w:rsidRPr="004606B3">
        <w:rPr>
          <w:b/>
          <w:sz w:val="26"/>
          <w:szCs w:val="26"/>
        </w:rPr>
        <w:t xml:space="preserve"> район Республики Башкортостан, содержанию указанных актов и обеспечению их исполнения</w:t>
      </w:r>
    </w:p>
    <w:p w:rsidR="00C94B23" w:rsidRPr="004606B3" w:rsidRDefault="00C94B23" w:rsidP="00C94B23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p w:rsidR="00C94B23" w:rsidRPr="004606B3" w:rsidRDefault="00C94B23" w:rsidP="00C94B23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4606B3">
        <w:rPr>
          <w:sz w:val="26"/>
          <w:szCs w:val="26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4606B3">
        <w:rPr>
          <w:sz w:val="26"/>
          <w:szCs w:val="26"/>
        </w:rPr>
        <w:t xml:space="preserve"> актов и обеспечению их исполнения» Администрация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 постановляет:</w:t>
      </w:r>
    </w:p>
    <w:p w:rsidR="00C94B23" w:rsidRPr="004606B3" w:rsidRDefault="00C94B23" w:rsidP="00C94B23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нужд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содержанию указанных актов и обеспечению их исполнения (далее – Требования).</w:t>
      </w:r>
    </w:p>
    <w:p w:rsidR="00C94B23" w:rsidRPr="004606B3" w:rsidRDefault="00C94B23" w:rsidP="00C94B23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2. Муниципальным органам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обеспечить до 01 июня 2016 года утверждение:</w:t>
      </w:r>
    </w:p>
    <w:p w:rsidR="00C94B23" w:rsidRPr="004606B3" w:rsidRDefault="00C94B23" w:rsidP="00C94B23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>нормативных затрат на обеспечение функций соответствующего муниципального органа и подведомственных ему казенных и бюджетных учреждений;</w:t>
      </w:r>
    </w:p>
    <w:p w:rsidR="00C94B23" w:rsidRPr="004606B3" w:rsidRDefault="00C94B23" w:rsidP="00C94B23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>требований к отдельным видам товаров, работ, услуг (в том числе предельным ценам товаров, работ, услуг) закупаемым муниципальным органом и подведомственными ему казенными и бюджетными учреждениями.</w:t>
      </w:r>
    </w:p>
    <w:p w:rsidR="00C94B23" w:rsidRPr="004606B3" w:rsidRDefault="00C94B23" w:rsidP="00C94B23">
      <w:pPr>
        <w:pStyle w:val="ae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>3. Настоящее постановление вступает в силу с 1 января 2016 года.</w:t>
      </w:r>
    </w:p>
    <w:p w:rsidR="00C94B23" w:rsidRPr="004606B3" w:rsidRDefault="00C94B23" w:rsidP="00C94B23">
      <w:pPr>
        <w:pStyle w:val="a9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4606B3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4606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606B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94B23" w:rsidRPr="004606B3" w:rsidRDefault="00C94B23" w:rsidP="00C94B23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94B23" w:rsidRPr="004606B3" w:rsidRDefault="00C94B23" w:rsidP="00C94B23">
      <w:pPr>
        <w:tabs>
          <w:tab w:val="center" w:pos="4819"/>
        </w:tabs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Глава </w:t>
      </w:r>
      <w:r w:rsidR="004606B3" w:rsidRPr="004606B3">
        <w:rPr>
          <w:sz w:val="26"/>
          <w:szCs w:val="26"/>
        </w:rPr>
        <w:t xml:space="preserve"> </w:t>
      </w:r>
    </w:p>
    <w:p w:rsidR="00C94B23" w:rsidRPr="004606B3" w:rsidRDefault="00C94B23" w:rsidP="004606B3">
      <w:pPr>
        <w:tabs>
          <w:tab w:val="center" w:pos="4819"/>
        </w:tabs>
        <w:jc w:val="both"/>
        <w:rPr>
          <w:sz w:val="26"/>
          <w:szCs w:val="26"/>
        </w:rPr>
      </w:pPr>
      <w:r w:rsidRPr="004606B3">
        <w:rPr>
          <w:sz w:val="26"/>
          <w:szCs w:val="26"/>
        </w:rPr>
        <w:t>сельского поселения</w:t>
      </w:r>
      <w:r w:rsidR="004606B3" w:rsidRPr="004606B3">
        <w:rPr>
          <w:sz w:val="26"/>
          <w:szCs w:val="26"/>
        </w:rPr>
        <w:t xml:space="preserve">   </w:t>
      </w:r>
      <w:r w:rsidRPr="004606B3">
        <w:rPr>
          <w:sz w:val="26"/>
          <w:szCs w:val="26"/>
        </w:rPr>
        <w:t xml:space="preserve">                                                          С.С. </w:t>
      </w:r>
      <w:proofErr w:type="spellStart"/>
      <w:r w:rsidRPr="004606B3">
        <w:rPr>
          <w:sz w:val="26"/>
          <w:szCs w:val="26"/>
        </w:rPr>
        <w:t>Ярмухаметов</w:t>
      </w:r>
      <w:proofErr w:type="spellEnd"/>
    </w:p>
    <w:p w:rsidR="004606B3" w:rsidRPr="004606B3" w:rsidRDefault="004606B3" w:rsidP="004606B3">
      <w:pPr>
        <w:tabs>
          <w:tab w:val="center" w:pos="4819"/>
        </w:tabs>
        <w:jc w:val="both"/>
        <w:rPr>
          <w:sz w:val="26"/>
          <w:szCs w:val="26"/>
        </w:rPr>
      </w:pPr>
    </w:p>
    <w:p w:rsidR="00C94B23" w:rsidRPr="00C94B23" w:rsidRDefault="00C94B23" w:rsidP="00C94B23">
      <w:pPr>
        <w:pStyle w:val="ae"/>
        <w:spacing w:before="0" w:beforeAutospacing="0" w:after="0" w:afterAutospacing="0"/>
      </w:pPr>
    </w:p>
    <w:p w:rsidR="00C94B23" w:rsidRDefault="00C94B23" w:rsidP="00C94B23">
      <w:pPr>
        <w:widowControl w:val="0"/>
        <w:autoSpaceDE w:val="0"/>
        <w:autoSpaceDN w:val="0"/>
        <w:adjustRightInd w:val="0"/>
        <w:ind w:left="6096"/>
      </w:pPr>
      <w:r>
        <w:t xml:space="preserve"> Приложение к постановлению администрации МР </w:t>
      </w:r>
      <w:proofErr w:type="spellStart"/>
      <w:r>
        <w:t>Гафурийский</w:t>
      </w:r>
      <w:proofErr w:type="spellEnd"/>
      <w:r>
        <w:t xml:space="preserve"> район Республики Башкортостан от 18 марта 2016 г. №16</w:t>
      </w:r>
    </w:p>
    <w:p w:rsidR="00C94B23" w:rsidRDefault="00C94B23" w:rsidP="00C94B23">
      <w:pPr>
        <w:widowControl w:val="0"/>
        <w:autoSpaceDE w:val="0"/>
        <w:autoSpaceDN w:val="0"/>
        <w:adjustRightInd w:val="0"/>
        <w:ind w:left="-360"/>
        <w:jc w:val="center"/>
      </w:pPr>
    </w:p>
    <w:p w:rsidR="00C94B23" w:rsidRDefault="00C94B23" w:rsidP="00C94B23">
      <w:pPr>
        <w:widowControl w:val="0"/>
        <w:autoSpaceDE w:val="0"/>
        <w:autoSpaceDN w:val="0"/>
        <w:adjustRightInd w:val="0"/>
        <w:ind w:left="-360"/>
        <w:jc w:val="center"/>
      </w:pPr>
    </w:p>
    <w:p w:rsidR="00C94B23" w:rsidRPr="00DA686C" w:rsidRDefault="00C94B23" w:rsidP="00C94B23">
      <w:pPr>
        <w:widowControl w:val="0"/>
        <w:autoSpaceDE w:val="0"/>
        <w:autoSpaceDN w:val="0"/>
        <w:adjustRightInd w:val="0"/>
        <w:ind w:left="-360"/>
        <w:jc w:val="center"/>
        <w:rPr>
          <w:sz w:val="28"/>
          <w:szCs w:val="28"/>
        </w:rPr>
      </w:pP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6"/>
          <w:szCs w:val="26"/>
        </w:rPr>
      </w:pPr>
      <w:r w:rsidRPr="004606B3">
        <w:rPr>
          <w:b/>
          <w:sz w:val="26"/>
          <w:szCs w:val="26"/>
        </w:rPr>
        <w:t>Требования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center"/>
        <w:rPr>
          <w:b/>
          <w:sz w:val="26"/>
          <w:szCs w:val="26"/>
        </w:rPr>
      </w:pPr>
      <w:r w:rsidRPr="004606B3">
        <w:rPr>
          <w:b/>
          <w:sz w:val="26"/>
          <w:szCs w:val="26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Мраковский сельсовет муниципального района </w:t>
      </w:r>
      <w:proofErr w:type="spellStart"/>
      <w:r w:rsidRPr="004606B3">
        <w:rPr>
          <w:b/>
          <w:sz w:val="26"/>
          <w:szCs w:val="26"/>
        </w:rPr>
        <w:t>Гафурийский</w:t>
      </w:r>
      <w:proofErr w:type="spellEnd"/>
      <w:r w:rsidRPr="004606B3">
        <w:rPr>
          <w:b/>
          <w:sz w:val="26"/>
          <w:szCs w:val="26"/>
        </w:rPr>
        <w:t xml:space="preserve"> район Республики Башкортостан, содержанию указанных актов и обеспечению их исполнения</w:t>
      </w:r>
    </w:p>
    <w:p w:rsidR="00C94B23" w:rsidRPr="00C94B23" w:rsidRDefault="00C94B23" w:rsidP="00C94B23">
      <w:pPr>
        <w:widowControl w:val="0"/>
        <w:autoSpaceDE w:val="0"/>
        <w:autoSpaceDN w:val="0"/>
        <w:adjustRightInd w:val="0"/>
        <w:ind w:left="-360"/>
        <w:jc w:val="center"/>
        <w:rPr>
          <w:b/>
        </w:rPr>
      </w:pP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4606B3">
        <w:rPr>
          <w:sz w:val="26"/>
          <w:szCs w:val="26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а)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</w:t>
      </w:r>
      <w:proofErr w:type="gramStart"/>
      <w:r w:rsidRPr="004606B3">
        <w:rPr>
          <w:sz w:val="26"/>
          <w:szCs w:val="26"/>
        </w:rPr>
        <w:t>утверждающих</w:t>
      </w:r>
      <w:proofErr w:type="gramEnd"/>
      <w:r w:rsidRPr="004606B3">
        <w:rPr>
          <w:sz w:val="26"/>
          <w:szCs w:val="26"/>
        </w:rPr>
        <w:t>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правила определения нормативных затрат на обеспечение функций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муниципальных казенных учреждений (</w:t>
      </w:r>
      <w:proofErr w:type="spellStart"/>
      <w:r w:rsidRPr="004606B3">
        <w:rPr>
          <w:sz w:val="26"/>
          <w:szCs w:val="26"/>
        </w:rPr>
        <w:t>далее-нормативные</w:t>
      </w:r>
      <w:proofErr w:type="spellEnd"/>
      <w:r w:rsidRPr="004606B3">
        <w:rPr>
          <w:sz w:val="26"/>
          <w:szCs w:val="26"/>
        </w:rPr>
        <w:t xml:space="preserve"> затраты);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б)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муниципальных казенных учреждений утверждающих: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нормативные затраты;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требования к отдельным видам товаров, работ, услуг </w:t>
      </w:r>
      <w:proofErr w:type="gramStart"/>
      <w:r w:rsidRPr="004606B3">
        <w:rPr>
          <w:sz w:val="26"/>
          <w:szCs w:val="26"/>
        </w:rPr>
        <w:t xml:space="preserve">( </w:t>
      </w:r>
      <w:proofErr w:type="gramEnd"/>
      <w:r w:rsidRPr="004606B3">
        <w:rPr>
          <w:sz w:val="26"/>
          <w:szCs w:val="26"/>
        </w:rPr>
        <w:t xml:space="preserve">в том числе предельные цены товаров, работ, услуг), закупаемым Администрацией 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учреждениями, подведомственными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учреждениями, муниципальными бюджетными учреждениями.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2. Правовые акты, указанные в подпункте «а» пункта 1 настоящих требований,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Республике Башкортостан. Состав рабочей группы утверждается распоряжением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3. Правовые акты, указанные в подпункте «б» пункта 1 настоящих требований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4. </w:t>
      </w:r>
      <w:proofErr w:type="gramStart"/>
      <w:r w:rsidRPr="004606B3">
        <w:rPr>
          <w:sz w:val="26"/>
          <w:szCs w:val="26"/>
        </w:rPr>
        <w:t xml:space="preserve">Для проведения обсуждения в целях общественного контроля проектов правовых актов, указанных в пункт 1 настоящих Требований, в соответствии с пунктом 6 общих требований к порядку разработки и принятия правовых актов и обеспечению их исполнения утвержденных постановлением Правительства Российской Федерации от 18 мая 2015 года № 476 « Об утверждении общих требований к порядку разработки и </w:t>
      </w:r>
      <w:r w:rsidRPr="004606B3">
        <w:rPr>
          <w:sz w:val="26"/>
          <w:szCs w:val="26"/>
        </w:rPr>
        <w:lastRenderedPageBreak/>
        <w:t>принятия правовых актов о нормировании в сфере</w:t>
      </w:r>
      <w:proofErr w:type="gramEnd"/>
      <w:r w:rsidRPr="004606B3">
        <w:rPr>
          <w:sz w:val="26"/>
          <w:szCs w:val="26"/>
        </w:rPr>
        <w:t xml:space="preserve"> </w:t>
      </w:r>
      <w:proofErr w:type="gramStart"/>
      <w:r w:rsidRPr="004606B3">
        <w:rPr>
          <w:sz w:val="26"/>
          <w:szCs w:val="26"/>
        </w:rPr>
        <w:t>закупок, содержанию указанных актов и обеспечению их исполнения» (далее - общие требования, обсуждения в целях общественного контроля), муниципальные органы 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в открытом доступе на официальном сайте соответствующего муниципального органа (при его наличии).</w:t>
      </w:r>
      <w:proofErr w:type="gramEnd"/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5. Срок проведения обсуждения в целях общественного контроля устанавливается Администрацией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 и не может быть менее 7 календарных дней со дня размещения проектов правовых актов, указанных в пункте 1 настоящих Требований, на официальном сайте соответствующего муниципального органа.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6. </w:t>
      </w:r>
      <w:proofErr w:type="gramStart"/>
      <w:r w:rsidRPr="004606B3">
        <w:rPr>
          <w:sz w:val="26"/>
          <w:szCs w:val="26"/>
        </w:rPr>
        <w:t xml:space="preserve">Администрация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 в соответствии с законодательством Российской Федерации о порядке рассмотрения обращения граждан.</w:t>
      </w:r>
      <w:proofErr w:type="gramEnd"/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7. Администрация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муниципальные казенные учреждения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на официальном сайте.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8. </w:t>
      </w:r>
      <w:proofErr w:type="gramStart"/>
      <w:r w:rsidRPr="004606B3">
        <w:rPr>
          <w:sz w:val="26"/>
          <w:szCs w:val="26"/>
        </w:rPr>
        <w:t>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 при</w:t>
      </w:r>
      <w:proofErr w:type="gramEnd"/>
      <w:r w:rsidRPr="004606B3">
        <w:rPr>
          <w:sz w:val="26"/>
          <w:szCs w:val="26"/>
        </w:rPr>
        <w:t xml:space="preserve"> муниципальных органах в соответствии с пунктом 3 общих требований (дале</w:t>
      </w:r>
      <w:proofErr w:type="gramStart"/>
      <w:r w:rsidRPr="004606B3">
        <w:rPr>
          <w:sz w:val="26"/>
          <w:szCs w:val="26"/>
        </w:rPr>
        <w:t>е-</w:t>
      </w:r>
      <w:proofErr w:type="gramEnd"/>
      <w:r w:rsidRPr="004606B3">
        <w:rPr>
          <w:sz w:val="26"/>
          <w:szCs w:val="26"/>
        </w:rPr>
        <w:t xml:space="preserve"> общественный совет).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а) о необходимости доработки правового акта;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б) о возможности принятия правового акта.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10. Решение, принятое общественным советом, оформляется протоколом, подписываемым председателем, который не позднее 3 рабочих дней со дня принятия соответствующего решения размещается муниципальным органом на своем официальном сайте.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11.Правовые акты, предусмотренные пунктом «б» пункта 1 настоящих Требований, пересматриваются муниципальными органами на предмет необходимости внесения изменений не реже одного раза в год. 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12. В случае принятия решения, указанного в подпункте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13. Администрация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муниципальные казенные учреждения в </w:t>
      </w:r>
      <w:r w:rsidRPr="004606B3">
        <w:rPr>
          <w:sz w:val="26"/>
          <w:szCs w:val="26"/>
        </w:rPr>
        <w:lastRenderedPageBreak/>
        <w:t>течени</w:t>
      </w:r>
      <w:proofErr w:type="gramStart"/>
      <w:r w:rsidRPr="004606B3">
        <w:rPr>
          <w:sz w:val="26"/>
          <w:szCs w:val="26"/>
        </w:rPr>
        <w:t>и</w:t>
      </w:r>
      <w:proofErr w:type="gramEnd"/>
      <w:r w:rsidRPr="004606B3">
        <w:rPr>
          <w:sz w:val="26"/>
          <w:szCs w:val="26"/>
        </w:rPr>
        <w:t xml:space="preserve"> 7 рабочих дней со дня принятия правовых актов, указанных в подпункте «б» пункта 1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14.Внесение изменений в правовые акты, указанные в подпункте «б» пункта 1 настоящих Требований осуществляется в порядке, установленном для их принятия.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15. Постановление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</w:t>
      </w:r>
      <w:proofErr w:type="gramStart"/>
      <w:r w:rsidRPr="004606B3">
        <w:rPr>
          <w:sz w:val="26"/>
          <w:szCs w:val="26"/>
        </w:rPr>
        <w:t xml:space="preserve"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 перечень отдельных видов товаров, работ, услуг;</w:t>
      </w:r>
      <w:proofErr w:type="gramEnd"/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</w:t>
      </w:r>
      <w:proofErr w:type="gramStart"/>
      <w:r w:rsidRPr="004606B3">
        <w:rPr>
          <w:sz w:val="26"/>
          <w:szCs w:val="26"/>
        </w:rPr>
        <w:t xml:space="preserve">б) порядок отбора отдельных видов товаров, работ, услуг (в том числе предельные цены товаров, работ, услуг), закупаемых Администрацией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 и подведомственными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учреждениями, муниципальными бюджетными учреждениями (</w:t>
      </w:r>
      <w:proofErr w:type="spellStart"/>
      <w:r w:rsidRPr="004606B3">
        <w:rPr>
          <w:sz w:val="26"/>
          <w:szCs w:val="26"/>
        </w:rPr>
        <w:t>далее-ведомственный</w:t>
      </w:r>
      <w:proofErr w:type="spellEnd"/>
      <w:r w:rsidRPr="004606B3">
        <w:rPr>
          <w:sz w:val="26"/>
          <w:szCs w:val="26"/>
        </w:rPr>
        <w:t xml:space="preserve"> перечень);</w:t>
      </w:r>
      <w:proofErr w:type="gramEnd"/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в) форму ведомственного перечня.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16. Постановление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а) порядок расчета нормативных затрат, в том числе формулы расчета;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б) обязанность муниципальных органов определять порядок расчетов нормативных затрат, для которых порядок расчета не определен Администрацией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в) требование об определении Администрацией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17. </w:t>
      </w:r>
      <w:proofErr w:type="gramStart"/>
      <w:r w:rsidRPr="004606B3">
        <w:rPr>
          <w:sz w:val="26"/>
          <w:szCs w:val="26"/>
        </w:rPr>
        <w:t xml:space="preserve">Правовые акты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муниципальных казенных учреждений, утверждающие требования к отдельным видам товаров, работ, услуг, закупаемым Администрацией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 и подведомственными Администрации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учреждениями, муниципальными бюджетными учреждениями, должны содержать</w:t>
      </w:r>
      <w:proofErr w:type="gramEnd"/>
      <w:r w:rsidRPr="004606B3">
        <w:rPr>
          <w:sz w:val="26"/>
          <w:szCs w:val="26"/>
        </w:rPr>
        <w:t xml:space="preserve"> следующие сведения: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а)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б) перечень отдельных видов товаров, работ, услуг с указанием характеристик (свойств) и </w:t>
      </w:r>
      <w:r w:rsidRPr="004606B3">
        <w:rPr>
          <w:sz w:val="26"/>
          <w:szCs w:val="26"/>
        </w:rPr>
        <w:lastRenderedPageBreak/>
        <w:t>их значений.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18. Администрация сельского поселения Мраковский сельсовет 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19. Правовые акты Администрации </w:t>
      </w:r>
      <w:r w:rsidR="004606B3" w:rsidRPr="004606B3">
        <w:rPr>
          <w:sz w:val="26"/>
          <w:szCs w:val="26"/>
        </w:rPr>
        <w:t xml:space="preserve">сельского поселения Мраковский сельсовет </w:t>
      </w:r>
      <w:r w:rsidRPr="004606B3">
        <w:rPr>
          <w:sz w:val="26"/>
          <w:szCs w:val="26"/>
        </w:rPr>
        <w:t xml:space="preserve">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муниципальных казенных учреждений утверждающие нормативные затраты должны определять: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а) порядок расчета нормативных затрат, для которых правилами определения нормативных затрат не установлен порядок расчета;</w:t>
      </w:r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</w:t>
      </w:r>
      <w:proofErr w:type="gramStart"/>
      <w:r w:rsidRPr="004606B3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  <w:proofErr w:type="gramEnd"/>
    </w:p>
    <w:p w:rsidR="00C94B23" w:rsidRPr="004606B3" w:rsidRDefault="00C94B23" w:rsidP="00C94B23">
      <w:pPr>
        <w:widowControl w:val="0"/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 w:rsidRPr="004606B3">
        <w:rPr>
          <w:sz w:val="26"/>
          <w:szCs w:val="26"/>
        </w:rPr>
        <w:t xml:space="preserve"> 20. </w:t>
      </w:r>
      <w:proofErr w:type="gramStart"/>
      <w:r w:rsidRPr="004606B3">
        <w:rPr>
          <w:sz w:val="26"/>
          <w:szCs w:val="26"/>
        </w:rPr>
        <w:t xml:space="preserve">Правовые акты, указанные в подпункте «б» пункта 1 настоящего Требования, могут устанавливать требования к отдельным видам товаров, работ, услуг закупаемым одним или несколькими заказчиками, и (или) нормативные затраты на обеспечение функций Администрации </w:t>
      </w:r>
      <w:r w:rsidR="004606B3" w:rsidRPr="004606B3">
        <w:rPr>
          <w:sz w:val="26"/>
          <w:szCs w:val="26"/>
        </w:rPr>
        <w:t xml:space="preserve">сельского поселения Мраковский сельсовет </w:t>
      </w:r>
      <w:r w:rsidRPr="004606B3">
        <w:rPr>
          <w:sz w:val="26"/>
          <w:szCs w:val="26"/>
        </w:rPr>
        <w:t xml:space="preserve">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и подведомственными Администрации </w:t>
      </w:r>
      <w:r w:rsidR="004606B3" w:rsidRPr="004606B3">
        <w:rPr>
          <w:sz w:val="26"/>
          <w:szCs w:val="26"/>
        </w:rPr>
        <w:t xml:space="preserve">сельского поселения Мраковский сельсовет </w:t>
      </w:r>
      <w:r w:rsidRPr="004606B3">
        <w:rPr>
          <w:sz w:val="26"/>
          <w:szCs w:val="26"/>
        </w:rPr>
        <w:t xml:space="preserve">муниципального района </w:t>
      </w:r>
      <w:proofErr w:type="spellStart"/>
      <w:r w:rsidRPr="004606B3">
        <w:rPr>
          <w:sz w:val="26"/>
          <w:szCs w:val="26"/>
        </w:rPr>
        <w:t>Гафурийский</w:t>
      </w:r>
      <w:proofErr w:type="spellEnd"/>
      <w:r w:rsidRPr="004606B3">
        <w:rPr>
          <w:sz w:val="26"/>
          <w:szCs w:val="26"/>
        </w:rPr>
        <w:t xml:space="preserve"> район Республики Башкортостан, муниципальными казенными учреждениями, муниципальными бюджетными</w:t>
      </w:r>
      <w:proofErr w:type="gramEnd"/>
      <w:r w:rsidRPr="004606B3">
        <w:rPr>
          <w:sz w:val="26"/>
          <w:szCs w:val="26"/>
        </w:rPr>
        <w:t xml:space="preserve"> учреждениями.</w:t>
      </w:r>
    </w:p>
    <w:p w:rsidR="004C29B9" w:rsidRPr="004606B3" w:rsidRDefault="00C94B23" w:rsidP="004606B3">
      <w:pPr>
        <w:widowControl w:val="0"/>
        <w:autoSpaceDE w:val="0"/>
        <w:autoSpaceDN w:val="0"/>
        <w:adjustRightInd w:val="0"/>
        <w:ind w:left="-360"/>
        <w:jc w:val="both"/>
        <w:rPr>
          <w:color w:val="000000"/>
          <w:sz w:val="26"/>
          <w:szCs w:val="26"/>
        </w:rPr>
      </w:pPr>
      <w:r w:rsidRPr="004606B3">
        <w:rPr>
          <w:sz w:val="26"/>
          <w:szCs w:val="26"/>
        </w:rPr>
        <w:t xml:space="preserve"> 21.Требования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FF" w:rsidRDefault="00D404FF" w:rsidP="00C14A36">
      <w:r>
        <w:separator/>
      </w:r>
    </w:p>
  </w:endnote>
  <w:endnote w:type="continuationSeparator" w:id="0">
    <w:p w:rsidR="00D404FF" w:rsidRDefault="00D404FF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FF" w:rsidRDefault="00D404FF" w:rsidP="00C14A36">
      <w:r>
        <w:separator/>
      </w:r>
    </w:p>
  </w:footnote>
  <w:footnote w:type="continuationSeparator" w:id="0">
    <w:p w:rsidR="00D404FF" w:rsidRDefault="00D404FF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468F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27F3B"/>
    <w:rsid w:val="00130FE9"/>
    <w:rsid w:val="00143777"/>
    <w:rsid w:val="001445E2"/>
    <w:rsid w:val="001453F7"/>
    <w:rsid w:val="001520AD"/>
    <w:rsid w:val="00153FAA"/>
    <w:rsid w:val="00161297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32277"/>
    <w:rsid w:val="00250D8E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4E3B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13FD"/>
    <w:rsid w:val="0033559E"/>
    <w:rsid w:val="003420B2"/>
    <w:rsid w:val="0035035B"/>
    <w:rsid w:val="0035140A"/>
    <w:rsid w:val="0035244B"/>
    <w:rsid w:val="00372C6D"/>
    <w:rsid w:val="00376624"/>
    <w:rsid w:val="00381994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4581D"/>
    <w:rsid w:val="00454E95"/>
    <w:rsid w:val="004606B3"/>
    <w:rsid w:val="00464C55"/>
    <w:rsid w:val="004669D0"/>
    <w:rsid w:val="00473503"/>
    <w:rsid w:val="004763C6"/>
    <w:rsid w:val="00484C30"/>
    <w:rsid w:val="004B3477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57CB3"/>
    <w:rsid w:val="0056030E"/>
    <w:rsid w:val="0058197D"/>
    <w:rsid w:val="00582C73"/>
    <w:rsid w:val="00591E0D"/>
    <w:rsid w:val="0059296E"/>
    <w:rsid w:val="005C1093"/>
    <w:rsid w:val="005C33C1"/>
    <w:rsid w:val="005C45AD"/>
    <w:rsid w:val="005D6EBA"/>
    <w:rsid w:val="005E1D4C"/>
    <w:rsid w:val="005E210A"/>
    <w:rsid w:val="005E57DE"/>
    <w:rsid w:val="005E63A4"/>
    <w:rsid w:val="005F713E"/>
    <w:rsid w:val="005F7C9F"/>
    <w:rsid w:val="00603724"/>
    <w:rsid w:val="00607A53"/>
    <w:rsid w:val="0061365F"/>
    <w:rsid w:val="00615F2E"/>
    <w:rsid w:val="006211C2"/>
    <w:rsid w:val="00624F08"/>
    <w:rsid w:val="00632474"/>
    <w:rsid w:val="00645DE6"/>
    <w:rsid w:val="00646BCC"/>
    <w:rsid w:val="00657629"/>
    <w:rsid w:val="00657E2B"/>
    <w:rsid w:val="00662C92"/>
    <w:rsid w:val="00664305"/>
    <w:rsid w:val="00672235"/>
    <w:rsid w:val="00684EBF"/>
    <w:rsid w:val="00685BB6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63458"/>
    <w:rsid w:val="0087195E"/>
    <w:rsid w:val="0088564F"/>
    <w:rsid w:val="00892AD9"/>
    <w:rsid w:val="008A12C7"/>
    <w:rsid w:val="008A332F"/>
    <w:rsid w:val="008A37DE"/>
    <w:rsid w:val="008C029F"/>
    <w:rsid w:val="008C0FF2"/>
    <w:rsid w:val="008C1ACA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19E6"/>
    <w:rsid w:val="0092243A"/>
    <w:rsid w:val="00926DC2"/>
    <w:rsid w:val="009313B7"/>
    <w:rsid w:val="00941646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AF60DB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2E07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C0005D"/>
    <w:rsid w:val="00C078E5"/>
    <w:rsid w:val="00C13B14"/>
    <w:rsid w:val="00C14A36"/>
    <w:rsid w:val="00C14F82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0FA"/>
    <w:rsid w:val="00C90330"/>
    <w:rsid w:val="00C94B23"/>
    <w:rsid w:val="00C97542"/>
    <w:rsid w:val="00CA2096"/>
    <w:rsid w:val="00CA3E1A"/>
    <w:rsid w:val="00CA5950"/>
    <w:rsid w:val="00CB7034"/>
    <w:rsid w:val="00CC40BA"/>
    <w:rsid w:val="00CD2DE9"/>
    <w:rsid w:val="00CD3F74"/>
    <w:rsid w:val="00CD5929"/>
    <w:rsid w:val="00CE1A28"/>
    <w:rsid w:val="00CF6025"/>
    <w:rsid w:val="00CF752A"/>
    <w:rsid w:val="00CF75DE"/>
    <w:rsid w:val="00D046B2"/>
    <w:rsid w:val="00D130C4"/>
    <w:rsid w:val="00D25309"/>
    <w:rsid w:val="00D361D3"/>
    <w:rsid w:val="00D404FF"/>
    <w:rsid w:val="00D43D58"/>
    <w:rsid w:val="00D46CA9"/>
    <w:rsid w:val="00D4744D"/>
    <w:rsid w:val="00D504EC"/>
    <w:rsid w:val="00D618C4"/>
    <w:rsid w:val="00D653B2"/>
    <w:rsid w:val="00D703F6"/>
    <w:rsid w:val="00D7101F"/>
    <w:rsid w:val="00D7303E"/>
    <w:rsid w:val="00D734CE"/>
    <w:rsid w:val="00D74139"/>
    <w:rsid w:val="00D77D94"/>
    <w:rsid w:val="00D817F5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EF1F6A"/>
    <w:rsid w:val="00F00789"/>
    <w:rsid w:val="00F1066B"/>
    <w:rsid w:val="00F22C45"/>
    <w:rsid w:val="00F30E79"/>
    <w:rsid w:val="00F3103E"/>
    <w:rsid w:val="00F31085"/>
    <w:rsid w:val="00F43FB2"/>
    <w:rsid w:val="00F56FAB"/>
    <w:rsid w:val="00F6213E"/>
    <w:rsid w:val="00F70196"/>
    <w:rsid w:val="00F71334"/>
    <w:rsid w:val="00F75769"/>
    <w:rsid w:val="00F92F35"/>
    <w:rsid w:val="00F92FB6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grame">
    <w:name w:val="grame"/>
    <w:basedOn w:val="a0"/>
    <w:rsid w:val="00D7101F"/>
  </w:style>
  <w:style w:type="paragraph" w:customStyle="1" w:styleId="25">
    <w:name w:val="Без интервала2"/>
    <w:rsid w:val="00D7101F"/>
    <w:rPr>
      <w:rFonts w:ascii="Calibri" w:hAnsi="Calibri"/>
      <w:sz w:val="22"/>
      <w:szCs w:val="22"/>
      <w:lang w:eastAsia="en-US"/>
    </w:rPr>
  </w:style>
  <w:style w:type="paragraph" w:customStyle="1" w:styleId="consnormal0">
    <w:name w:val="consnormal"/>
    <w:basedOn w:val="a"/>
    <w:rsid w:val="00D7101F"/>
    <w:pPr>
      <w:spacing w:before="100" w:beforeAutospacing="1" w:after="100" w:afterAutospacing="1"/>
    </w:pPr>
  </w:style>
  <w:style w:type="paragraph" w:customStyle="1" w:styleId="Normal">
    <w:name w:val="Normal"/>
    <w:rsid w:val="00C94B23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f">
    <w:name w:val="Title"/>
    <w:basedOn w:val="a"/>
    <w:link w:val="af0"/>
    <w:qFormat/>
    <w:rsid w:val="00C94B23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C94B23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237F-8E6C-47A8-89C1-8905F3F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2016-03-23T09:04:00Z</cp:lastPrinted>
  <dcterms:created xsi:type="dcterms:W3CDTF">2016-03-25T04:37:00Z</dcterms:created>
  <dcterms:modified xsi:type="dcterms:W3CDTF">2016-03-25T04:37:00Z</dcterms:modified>
</cp:coreProperties>
</file>